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E640" w14:textId="4A45DC0A" w:rsidR="00FF3638" w:rsidRPr="00104387" w:rsidRDefault="00FC402E" w:rsidP="00FF3638">
      <w:pPr>
        <w:pStyle w:val="Prrafodelista"/>
        <w:numPr>
          <w:ilvl w:val="0"/>
          <w:numId w:val="2"/>
        </w:numPr>
        <w:tabs>
          <w:tab w:val="left" w:pos="284"/>
        </w:tabs>
        <w:spacing w:line="240" w:lineRule="atLeast"/>
        <w:ind w:left="0" w:firstLine="0"/>
        <w:jc w:val="both"/>
        <w:rPr>
          <w:rFonts w:ascii="Arial" w:hAnsi="Arial" w:cs="Arial"/>
          <w:sz w:val="22"/>
          <w:szCs w:val="22"/>
        </w:rPr>
      </w:pPr>
      <w:r w:rsidRPr="00104387">
        <w:rPr>
          <w:rFonts w:ascii="Arial" w:hAnsi="Arial" w:cs="Arial"/>
          <w:b/>
          <w:sz w:val="22"/>
          <w:szCs w:val="22"/>
        </w:rPr>
        <w:t>OBJETIVO:</w:t>
      </w:r>
      <w:r w:rsidR="00D16E7D" w:rsidRPr="00104387">
        <w:rPr>
          <w:rFonts w:ascii="Arial" w:hAnsi="Arial" w:cs="Arial"/>
          <w:b/>
          <w:sz w:val="22"/>
          <w:szCs w:val="22"/>
        </w:rPr>
        <w:t xml:space="preserve"> </w:t>
      </w:r>
    </w:p>
    <w:p w14:paraId="12179458" w14:textId="77777777" w:rsidR="00862129" w:rsidRDefault="00862129" w:rsidP="00862129">
      <w:pPr>
        <w:spacing w:line="276" w:lineRule="auto"/>
        <w:jc w:val="both"/>
        <w:rPr>
          <w:rFonts w:ascii="Arial" w:hAnsi="Arial" w:cs="Arial"/>
          <w:sz w:val="24"/>
          <w:szCs w:val="24"/>
        </w:rPr>
      </w:pPr>
    </w:p>
    <w:p w14:paraId="053FB879" w14:textId="012F63E2" w:rsidR="00862129" w:rsidRPr="00862129" w:rsidRDefault="00862129" w:rsidP="00862129">
      <w:pPr>
        <w:spacing w:line="276" w:lineRule="auto"/>
        <w:jc w:val="both"/>
        <w:rPr>
          <w:rFonts w:ascii="Arial" w:hAnsi="Arial" w:cs="Arial"/>
          <w:sz w:val="24"/>
          <w:szCs w:val="24"/>
        </w:rPr>
      </w:pPr>
      <w:r w:rsidRPr="00862129">
        <w:rPr>
          <w:rFonts w:ascii="Arial" w:hAnsi="Arial" w:cs="Arial"/>
          <w:sz w:val="24"/>
          <w:szCs w:val="24"/>
        </w:rPr>
        <w:t xml:space="preserve">Establecer y definir el método para la identificación de peligros, evaluación de riesgos y control de los riesgos asociados a las actividades que desarrolla La Unidad De Planeación Minero Energética UPME con el fin de establecer acciones o medidas preventivas, correctivas y de control para la prevención de pérdidas que pudiesen afectar a los colaboradores, el ambiente, la comunidad, los equipos y/o la continuidad de los procesos. </w:t>
      </w:r>
    </w:p>
    <w:p w14:paraId="5F225D68" w14:textId="77777777" w:rsidR="00D16E7D" w:rsidRPr="00104387" w:rsidRDefault="00D16E7D" w:rsidP="00D16E7D">
      <w:pPr>
        <w:tabs>
          <w:tab w:val="left" w:pos="284"/>
        </w:tabs>
        <w:spacing w:line="240" w:lineRule="atLeast"/>
        <w:jc w:val="both"/>
        <w:rPr>
          <w:rFonts w:ascii="Arial" w:hAnsi="Arial" w:cs="Arial"/>
          <w:sz w:val="22"/>
          <w:szCs w:val="22"/>
        </w:rPr>
      </w:pPr>
    </w:p>
    <w:p w14:paraId="4253DC4F" w14:textId="77777777" w:rsidR="003936F4" w:rsidRPr="00104387" w:rsidRDefault="00FC402E" w:rsidP="00E57882">
      <w:pPr>
        <w:pStyle w:val="Prrafodelista"/>
        <w:numPr>
          <w:ilvl w:val="0"/>
          <w:numId w:val="2"/>
        </w:numPr>
        <w:tabs>
          <w:tab w:val="left" w:pos="284"/>
        </w:tabs>
        <w:spacing w:line="240" w:lineRule="atLeast"/>
        <w:ind w:left="0" w:firstLine="0"/>
        <w:jc w:val="both"/>
        <w:rPr>
          <w:rFonts w:ascii="Arial" w:hAnsi="Arial" w:cs="Arial"/>
          <w:b/>
          <w:caps/>
          <w:sz w:val="22"/>
          <w:szCs w:val="22"/>
          <w:lang w:val="es-AR"/>
        </w:rPr>
      </w:pPr>
      <w:r w:rsidRPr="00104387">
        <w:rPr>
          <w:rFonts w:ascii="Arial" w:hAnsi="Arial" w:cs="Arial"/>
          <w:b/>
          <w:sz w:val="22"/>
          <w:szCs w:val="22"/>
        </w:rPr>
        <w:t xml:space="preserve">ALCANCE: </w:t>
      </w:r>
    </w:p>
    <w:p w14:paraId="6BD51D27" w14:textId="77777777" w:rsidR="00862129" w:rsidRDefault="00862129" w:rsidP="00862129">
      <w:pPr>
        <w:spacing w:line="276" w:lineRule="auto"/>
        <w:jc w:val="both"/>
        <w:rPr>
          <w:rFonts w:ascii="Arial" w:hAnsi="Arial" w:cs="Arial"/>
          <w:sz w:val="24"/>
          <w:szCs w:val="24"/>
        </w:rPr>
      </w:pPr>
    </w:p>
    <w:p w14:paraId="7A3D9C11" w14:textId="5603D37C" w:rsidR="00862129" w:rsidRPr="00862129" w:rsidRDefault="00862129" w:rsidP="00862129">
      <w:pPr>
        <w:spacing w:line="276" w:lineRule="auto"/>
        <w:jc w:val="both"/>
        <w:rPr>
          <w:rFonts w:ascii="Arial" w:hAnsi="Arial" w:cs="Arial"/>
          <w:sz w:val="24"/>
          <w:szCs w:val="24"/>
        </w:rPr>
      </w:pPr>
      <w:r w:rsidRPr="00862129">
        <w:rPr>
          <w:rFonts w:ascii="Arial" w:hAnsi="Arial" w:cs="Arial"/>
          <w:sz w:val="24"/>
          <w:szCs w:val="24"/>
        </w:rPr>
        <w:t>El procedimiento inicia con la definición de la metodología a utilizar, continúa con la identificación de los procesos administrativos y operativos de la Entidad, sigue con la recolección y análisis de la información, pasa a la identificación de los peligros y su fuente generadora, sigue con la valoración de los riesgos identificados, continúa con el diseño de las medidas de intervención y termina con la socialización a los colaboradores e implementación de los controles determinados.</w:t>
      </w:r>
    </w:p>
    <w:p w14:paraId="2E2E1415" w14:textId="77777777" w:rsidR="00862129" w:rsidRDefault="00862129" w:rsidP="00862129">
      <w:pPr>
        <w:tabs>
          <w:tab w:val="left" w:pos="284"/>
        </w:tabs>
        <w:spacing w:line="240" w:lineRule="atLeast"/>
        <w:rPr>
          <w:rFonts w:ascii="Arial" w:hAnsi="Arial" w:cs="Arial"/>
          <w:sz w:val="24"/>
          <w:szCs w:val="24"/>
        </w:rPr>
      </w:pPr>
    </w:p>
    <w:p w14:paraId="48F202DB" w14:textId="0DA280A6" w:rsidR="00FC402E" w:rsidRPr="00862129" w:rsidRDefault="00862129" w:rsidP="00862129">
      <w:pPr>
        <w:tabs>
          <w:tab w:val="left" w:pos="284"/>
        </w:tabs>
        <w:spacing w:line="240" w:lineRule="atLeast"/>
        <w:rPr>
          <w:rFonts w:ascii="Arial" w:hAnsi="Arial" w:cs="Arial"/>
          <w:b/>
          <w:sz w:val="22"/>
          <w:szCs w:val="22"/>
        </w:rPr>
      </w:pPr>
      <w:r w:rsidRPr="00862129">
        <w:rPr>
          <w:rFonts w:ascii="Arial" w:hAnsi="Arial" w:cs="Arial"/>
          <w:sz w:val="24"/>
          <w:szCs w:val="24"/>
        </w:rPr>
        <w:t>Aplica a todos los procesos y dependencias de la entidad.</w:t>
      </w:r>
    </w:p>
    <w:p w14:paraId="5C9E571B" w14:textId="77777777" w:rsidR="006865E9" w:rsidRPr="00104387" w:rsidRDefault="006865E9" w:rsidP="00A53255">
      <w:pPr>
        <w:pStyle w:val="Prrafodelista"/>
        <w:tabs>
          <w:tab w:val="left" w:pos="284"/>
        </w:tabs>
        <w:spacing w:line="240" w:lineRule="atLeast"/>
        <w:ind w:left="0"/>
        <w:rPr>
          <w:rFonts w:ascii="Arial" w:hAnsi="Arial" w:cs="Arial"/>
          <w:b/>
          <w:sz w:val="22"/>
          <w:szCs w:val="22"/>
        </w:rPr>
      </w:pPr>
    </w:p>
    <w:p w14:paraId="07646B2C" w14:textId="33837836" w:rsidR="007258D1" w:rsidRPr="002D346D" w:rsidRDefault="00FC402E" w:rsidP="00A53255">
      <w:pPr>
        <w:pStyle w:val="Prrafodelista"/>
        <w:numPr>
          <w:ilvl w:val="0"/>
          <w:numId w:val="2"/>
        </w:numPr>
        <w:tabs>
          <w:tab w:val="left" w:pos="284"/>
        </w:tabs>
        <w:spacing w:line="240" w:lineRule="atLeast"/>
        <w:ind w:left="0" w:firstLine="0"/>
        <w:jc w:val="both"/>
        <w:rPr>
          <w:rFonts w:ascii="Arial" w:hAnsi="Arial" w:cs="Arial"/>
          <w:b/>
          <w:sz w:val="22"/>
          <w:szCs w:val="22"/>
        </w:rPr>
      </w:pPr>
      <w:r w:rsidRPr="00104387">
        <w:rPr>
          <w:rFonts w:ascii="Arial" w:hAnsi="Arial" w:cs="Arial"/>
          <w:b/>
          <w:sz w:val="22"/>
          <w:szCs w:val="22"/>
        </w:rPr>
        <w:t>RESPONSABLES:</w:t>
      </w:r>
      <w:r w:rsidRPr="00104387">
        <w:rPr>
          <w:rFonts w:ascii="Arial" w:hAnsi="Arial" w:cs="Arial"/>
          <w:sz w:val="22"/>
          <w:szCs w:val="22"/>
        </w:rPr>
        <w:t xml:space="preserve"> </w:t>
      </w:r>
    </w:p>
    <w:p w14:paraId="47E784A6" w14:textId="0FF6ED2E" w:rsidR="002D346D" w:rsidRDefault="002D346D" w:rsidP="002D346D">
      <w:pPr>
        <w:pStyle w:val="NormalWeb"/>
        <w:spacing w:after="0" w:afterAutospacing="0"/>
        <w:rPr>
          <w:rFonts w:ascii="ArialMT" w:hAnsi="ArialMT"/>
          <w:sz w:val="22"/>
          <w:szCs w:val="22"/>
        </w:rPr>
      </w:pPr>
      <w:r>
        <w:rPr>
          <w:rFonts w:ascii="ArialMT" w:hAnsi="ArialMT"/>
          <w:sz w:val="22"/>
          <w:szCs w:val="22"/>
        </w:rPr>
        <w:t>Grupo de Talento Humano, SG-SST.</w:t>
      </w:r>
      <w:r>
        <w:rPr>
          <w:rFonts w:ascii="ArialMT" w:hAnsi="ArialMT"/>
          <w:sz w:val="22"/>
          <w:szCs w:val="22"/>
        </w:rPr>
        <w:br/>
        <w:t xml:space="preserve">Comité Paritario de Seguridad y Salud en el Trabajo. </w:t>
      </w:r>
    </w:p>
    <w:p w14:paraId="62536524" w14:textId="183093A4" w:rsidR="002D346D" w:rsidRDefault="00A16DAE" w:rsidP="002D346D">
      <w:pPr>
        <w:pStyle w:val="NormalWeb"/>
        <w:spacing w:before="0" w:beforeAutospacing="0" w:after="0" w:afterAutospacing="0"/>
        <w:rPr>
          <w:lang w:eastAsia="es-MX"/>
        </w:rPr>
      </w:pPr>
      <w:r>
        <w:rPr>
          <w:rFonts w:ascii="ArialMT" w:hAnsi="ArialMT"/>
          <w:sz w:val="22"/>
          <w:szCs w:val="22"/>
        </w:rPr>
        <w:t>Servidores</w:t>
      </w:r>
      <w:r w:rsidR="002D346D">
        <w:rPr>
          <w:rFonts w:ascii="ArialMT" w:hAnsi="ArialMT"/>
          <w:sz w:val="22"/>
          <w:szCs w:val="22"/>
        </w:rPr>
        <w:t xml:space="preserve"> y Contratistas </w:t>
      </w:r>
    </w:p>
    <w:p w14:paraId="4204B5B5" w14:textId="56AEF9A8" w:rsidR="002D346D" w:rsidRDefault="002D346D" w:rsidP="002D346D">
      <w:pPr>
        <w:pStyle w:val="Prrafodelista"/>
        <w:tabs>
          <w:tab w:val="left" w:pos="284"/>
        </w:tabs>
        <w:spacing w:line="240" w:lineRule="atLeast"/>
        <w:ind w:left="0"/>
        <w:jc w:val="both"/>
        <w:rPr>
          <w:rFonts w:ascii="Arial" w:hAnsi="Arial" w:cs="Arial"/>
          <w:sz w:val="22"/>
          <w:szCs w:val="22"/>
        </w:rPr>
      </w:pPr>
    </w:p>
    <w:p w14:paraId="7C37E861" w14:textId="77777777" w:rsidR="00FC402E" w:rsidRPr="00104387" w:rsidRDefault="00FC402E" w:rsidP="00C418C6">
      <w:pPr>
        <w:pStyle w:val="Prrafodelista"/>
        <w:numPr>
          <w:ilvl w:val="0"/>
          <w:numId w:val="2"/>
        </w:numPr>
        <w:tabs>
          <w:tab w:val="left" w:pos="284"/>
        </w:tabs>
        <w:spacing w:line="240" w:lineRule="atLeast"/>
        <w:ind w:left="0" w:firstLine="0"/>
        <w:jc w:val="both"/>
        <w:rPr>
          <w:rFonts w:ascii="Arial" w:hAnsi="Arial" w:cs="Arial"/>
          <w:b/>
          <w:sz w:val="22"/>
          <w:szCs w:val="22"/>
        </w:rPr>
      </w:pPr>
      <w:r w:rsidRPr="00104387">
        <w:rPr>
          <w:rFonts w:ascii="Arial" w:hAnsi="Arial" w:cs="Arial"/>
          <w:b/>
          <w:sz w:val="22"/>
          <w:szCs w:val="22"/>
        </w:rPr>
        <w:t xml:space="preserve">GLOSARIO: </w:t>
      </w:r>
    </w:p>
    <w:p w14:paraId="5C0B247A" w14:textId="77777777" w:rsidR="002D346D" w:rsidRDefault="002D346D" w:rsidP="002D346D">
      <w:pPr>
        <w:spacing w:line="276" w:lineRule="auto"/>
        <w:jc w:val="both"/>
        <w:rPr>
          <w:rFonts w:ascii="Arial" w:hAnsi="Arial" w:cs="Arial"/>
          <w:sz w:val="24"/>
          <w:szCs w:val="24"/>
        </w:rPr>
      </w:pPr>
    </w:p>
    <w:p w14:paraId="5B39967B" w14:textId="465C3FDF" w:rsidR="002D346D" w:rsidRPr="002D346D" w:rsidRDefault="002D346D" w:rsidP="002D346D">
      <w:pPr>
        <w:spacing w:line="276" w:lineRule="auto"/>
        <w:jc w:val="both"/>
        <w:rPr>
          <w:rFonts w:ascii="Arial" w:hAnsi="Arial" w:cs="Arial"/>
          <w:sz w:val="24"/>
          <w:szCs w:val="24"/>
        </w:rPr>
      </w:pPr>
      <w:r w:rsidRPr="002D346D">
        <w:rPr>
          <w:rFonts w:ascii="Arial" w:hAnsi="Arial" w:cs="Arial"/>
          <w:sz w:val="24"/>
          <w:szCs w:val="24"/>
        </w:rPr>
        <w:t>A continuación, se presentan las definiciones requeridas para la correcta interpretación de este documento:</w:t>
      </w:r>
    </w:p>
    <w:p w14:paraId="36B270C8" w14:textId="77777777" w:rsidR="002D346D" w:rsidRPr="002D346D" w:rsidRDefault="002D346D" w:rsidP="002D346D">
      <w:pPr>
        <w:spacing w:line="276" w:lineRule="auto"/>
        <w:jc w:val="both"/>
        <w:rPr>
          <w:rFonts w:ascii="Arial" w:hAnsi="Arial" w:cs="Arial"/>
          <w:bCs/>
          <w:color w:val="000000"/>
          <w:sz w:val="24"/>
          <w:szCs w:val="24"/>
        </w:rPr>
      </w:pPr>
    </w:p>
    <w:p w14:paraId="2CB79F97" w14:textId="6B1C45E6"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 xml:space="preserve">Accidente de trabajo: </w:t>
      </w:r>
      <w:r w:rsidRPr="002D346D">
        <w:rPr>
          <w:rFonts w:ascii="Arial" w:hAnsi="Arial" w:cs="Arial"/>
          <w:bCs/>
          <w:color w:val="000000"/>
          <w:sz w:val="24"/>
          <w:szCs w:val="24"/>
        </w:rPr>
        <w:t xml:space="preserve">Es accidente de trabajo todo suceso repentino que sobrevenga por causa o con ocasión del trabajo, y que produzca en el trabajador una lesión orgánica, una perturbación funcional o psiquiátrica, una invalidez o la muerte. </w:t>
      </w:r>
    </w:p>
    <w:p w14:paraId="1B721D7A" w14:textId="77777777" w:rsidR="002D346D" w:rsidRPr="002D346D" w:rsidRDefault="002D346D" w:rsidP="002D346D">
      <w:pPr>
        <w:spacing w:line="276" w:lineRule="auto"/>
        <w:jc w:val="both"/>
        <w:rPr>
          <w:rFonts w:ascii="Arial" w:hAnsi="Arial" w:cs="Arial"/>
          <w:bCs/>
          <w:color w:val="000000"/>
          <w:sz w:val="24"/>
          <w:szCs w:val="24"/>
        </w:rPr>
      </w:pPr>
    </w:p>
    <w:p w14:paraId="03E19EF3"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Cs/>
          <w:color w:val="000000"/>
          <w:sz w:val="24"/>
          <w:szCs w:val="24"/>
        </w:rPr>
        <w:t xml:space="preserve">Es también accidente de trabajo aquel que se produce durante la ejecución de órdenes del empleador, o contratante durante la ejecución de una labor bajo su autoridad, aún fuera del lugar y horas de trabajo. Igualmente se considera accidente de trabajo el que se produzca durante el traslado de los trabajadores o contratistas </w:t>
      </w:r>
      <w:r w:rsidRPr="002D346D">
        <w:rPr>
          <w:rFonts w:ascii="Arial" w:hAnsi="Arial" w:cs="Arial"/>
          <w:bCs/>
          <w:color w:val="000000"/>
          <w:sz w:val="24"/>
          <w:szCs w:val="24"/>
        </w:rPr>
        <w:lastRenderedPageBreak/>
        <w:t xml:space="preserve">desde su residencia a los lugares de trabajo o viceversa, cuando el transporte lo suministre el empleador. </w:t>
      </w:r>
    </w:p>
    <w:p w14:paraId="019B8AA7"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4722C8E3"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Cs/>
          <w:color w:val="000000"/>
          <w:sz w:val="24"/>
          <w:szCs w:val="24"/>
        </w:rPr>
        <w:t xml:space="preserve">También se considerará como accidente de trabajo el ocurrido durante el ejercicio de la función sindical, aunque el trabajador se encuentre en permiso sindical siempre que el accidente se produzca en cumplimiento de dicha función. </w:t>
      </w:r>
    </w:p>
    <w:p w14:paraId="10AF1011" w14:textId="77777777" w:rsidR="002D346D" w:rsidRDefault="002D346D" w:rsidP="002D346D">
      <w:pPr>
        <w:spacing w:line="276" w:lineRule="auto"/>
        <w:jc w:val="both"/>
        <w:rPr>
          <w:rFonts w:ascii="Arial" w:hAnsi="Arial" w:cs="Arial"/>
          <w:bCs/>
          <w:color w:val="000000"/>
          <w:sz w:val="24"/>
          <w:szCs w:val="24"/>
        </w:rPr>
      </w:pPr>
    </w:p>
    <w:p w14:paraId="1C818A5B" w14:textId="537D804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Cs/>
          <w:color w:val="000000"/>
          <w:sz w:val="24"/>
          <w:szCs w:val="24"/>
        </w:rPr>
        <w:t xml:space="preserve">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 </w:t>
      </w:r>
    </w:p>
    <w:p w14:paraId="30A5747D"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5672B86D"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 xml:space="preserve">Actividad rutinaria: </w:t>
      </w:r>
      <w:r w:rsidRPr="002D346D">
        <w:rPr>
          <w:rFonts w:ascii="Arial" w:hAnsi="Arial" w:cs="Arial"/>
          <w:bCs/>
          <w:color w:val="000000"/>
          <w:sz w:val="24"/>
          <w:szCs w:val="24"/>
        </w:rPr>
        <w:t xml:space="preserve">Actividad que forma parte de la operación normal de la organización, se ha planificado y es estandarizable. </w:t>
      </w:r>
    </w:p>
    <w:p w14:paraId="0A19FF59" w14:textId="77777777" w:rsidR="002D346D" w:rsidRPr="002D346D" w:rsidRDefault="002D346D" w:rsidP="002D346D">
      <w:pPr>
        <w:spacing w:line="276" w:lineRule="auto"/>
        <w:jc w:val="both"/>
        <w:rPr>
          <w:rFonts w:ascii="Arial" w:hAnsi="Arial" w:cs="Arial"/>
          <w:bCs/>
          <w:color w:val="000000"/>
          <w:sz w:val="24"/>
          <w:szCs w:val="24"/>
        </w:rPr>
      </w:pPr>
    </w:p>
    <w:p w14:paraId="2265B354"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Actividad no rutinaria:</w:t>
      </w:r>
      <w:r w:rsidRPr="002D346D">
        <w:rPr>
          <w:rFonts w:ascii="Arial" w:hAnsi="Arial" w:cs="Arial"/>
          <w:bCs/>
          <w:color w:val="000000"/>
          <w:sz w:val="24"/>
          <w:szCs w:val="24"/>
        </w:rPr>
        <w:t xml:space="preserve"> Actividad que no forma parte de la operación normal de la organización, que no es estandarizable debido a la diversidad de escenarios y condiciones bajo las cuales pudiera presentarse.</w:t>
      </w:r>
    </w:p>
    <w:p w14:paraId="329D679F"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5B9D0AE3" w14:textId="77777777" w:rsidR="002D346D" w:rsidRPr="002D346D" w:rsidRDefault="002D346D" w:rsidP="002D346D">
      <w:pPr>
        <w:spacing w:line="276" w:lineRule="auto"/>
        <w:jc w:val="both"/>
        <w:rPr>
          <w:rFonts w:ascii="Arial" w:hAnsi="Arial" w:cs="Arial"/>
          <w:b/>
          <w:bCs/>
          <w:color w:val="000000"/>
          <w:sz w:val="24"/>
          <w:szCs w:val="24"/>
        </w:rPr>
      </w:pPr>
      <w:r w:rsidRPr="002D346D">
        <w:rPr>
          <w:rFonts w:ascii="Arial" w:hAnsi="Arial" w:cs="Arial"/>
          <w:b/>
          <w:bCs/>
          <w:color w:val="000000"/>
          <w:sz w:val="24"/>
          <w:szCs w:val="24"/>
        </w:rPr>
        <w:t xml:space="preserve">Acto inseguro: </w:t>
      </w:r>
      <w:r w:rsidRPr="002D346D">
        <w:rPr>
          <w:rFonts w:ascii="Arial" w:hAnsi="Arial" w:cs="Arial"/>
          <w:bCs/>
          <w:color w:val="000000"/>
          <w:sz w:val="24"/>
          <w:szCs w:val="24"/>
        </w:rPr>
        <w:t>Son acciones u omisiones cometidas por las personas; estas posibilitan que se produzcan accidentes y se hacen por: IMPERICIA, IMPRUDENCIA O NEGLIGENCIA.</w:t>
      </w:r>
    </w:p>
    <w:p w14:paraId="32B79549" w14:textId="77777777" w:rsidR="002D346D" w:rsidRPr="002D346D" w:rsidRDefault="002D346D" w:rsidP="002D346D">
      <w:pPr>
        <w:spacing w:line="276" w:lineRule="auto"/>
        <w:jc w:val="both"/>
        <w:rPr>
          <w:rFonts w:ascii="Arial" w:hAnsi="Arial" w:cs="Arial"/>
          <w:bCs/>
          <w:color w:val="000000"/>
          <w:sz w:val="24"/>
          <w:szCs w:val="24"/>
        </w:rPr>
      </w:pPr>
    </w:p>
    <w:p w14:paraId="47E6DDCC"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Consecuencia:</w:t>
      </w:r>
      <w:r w:rsidRPr="002D346D">
        <w:rPr>
          <w:rFonts w:ascii="Arial" w:hAnsi="Arial" w:cs="Arial"/>
          <w:bCs/>
          <w:color w:val="000000"/>
          <w:sz w:val="24"/>
          <w:szCs w:val="24"/>
        </w:rPr>
        <w:t xml:space="preserve"> Resultado, en términos de lesión o enfermedad, de la materialización de un riesgo, expresado cualitativa o cuantitativamente. </w:t>
      </w:r>
    </w:p>
    <w:p w14:paraId="7ED7B180" w14:textId="77777777" w:rsidR="002D346D" w:rsidRPr="002D346D" w:rsidRDefault="002D346D" w:rsidP="002D346D">
      <w:pPr>
        <w:spacing w:line="276" w:lineRule="auto"/>
        <w:jc w:val="both"/>
        <w:rPr>
          <w:rFonts w:ascii="Arial" w:hAnsi="Arial" w:cs="Arial"/>
          <w:bCs/>
          <w:color w:val="000000"/>
          <w:sz w:val="24"/>
          <w:szCs w:val="24"/>
        </w:rPr>
      </w:pPr>
    </w:p>
    <w:p w14:paraId="33C165E6" w14:textId="77777777" w:rsidR="002D346D" w:rsidRPr="002D346D" w:rsidRDefault="002D346D" w:rsidP="002D346D">
      <w:pPr>
        <w:spacing w:line="276" w:lineRule="auto"/>
        <w:jc w:val="both"/>
        <w:rPr>
          <w:rFonts w:ascii="Arial" w:hAnsi="Arial" w:cs="Arial"/>
          <w:b/>
          <w:bCs/>
          <w:color w:val="000000"/>
          <w:sz w:val="24"/>
          <w:szCs w:val="24"/>
        </w:rPr>
      </w:pPr>
      <w:r w:rsidRPr="002D346D">
        <w:rPr>
          <w:rFonts w:ascii="Arial" w:hAnsi="Arial" w:cs="Arial"/>
          <w:b/>
          <w:bCs/>
          <w:color w:val="000000"/>
          <w:sz w:val="24"/>
          <w:szCs w:val="24"/>
        </w:rPr>
        <w:t xml:space="preserve">Condición Insegura: </w:t>
      </w:r>
      <w:r w:rsidRPr="002D346D">
        <w:rPr>
          <w:rFonts w:ascii="Arial" w:hAnsi="Arial" w:cs="Arial"/>
          <w:bCs/>
          <w:color w:val="000000"/>
          <w:sz w:val="24"/>
          <w:szCs w:val="24"/>
        </w:rPr>
        <w:t>Son aquellas situaciones que se presentan en el lugar de trabajo y se caracterizan por la presencia de riesgos no controlados que pueden generar accidentes de trabajo.</w:t>
      </w:r>
    </w:p>
    <w:p w14:paraId="1D6EFFB3" w14:textId="77777777" w:rsidR="002D346D" w:rsidRPr="002D346D" w:rsidRDefault="002D346D" w:rsidP="002D346D">
      <w:pPr>
        <w:spacing w:line="276" w:lineRule="auto"/>
        <w:jc w:val="both"/>
        <w:rPr>
          <w:rFonts w:ascii="Arial" w:hAnsi="Arial" w:cs="Arial"/>
          <w:bCs/>
          <w:color w:val="000000"/>
          <w:sz w:val="24"/>
          <w:szCs w:val="24"/>
        </w:rPr>
      </w:pPr>
    </w:p>
    <w:p w14:paraId="46543305"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Diagnóstico de condiciones de trabajo:</w:t>
      </w:r>
      <w:r w:rsidRPr="002D346D">
        <w:rPr>
          <w:rFonts w:ascii="Arial" w:hAnsi="Arial" w:cs="Arial"/>
          <w:bCs/>
          <w:color w:val="000000"/>
          <w:sz w:val="24"/>
          <w:szCs w:val="24"/>
        </w:rPr>
        <w:t xml:space="preserve"> Resultado del procedimiento sistemático para identificar, localizar y valorar “aquellos elementos, agentes o factores que tienen influencia significativa en la generación de riesgos para la seguridad y salud de los trabajadores. Quedan específicamente incluidos en esta definición: </w:t>
      </w:r>
    </w:p>
    <w:p w14:paraId="27361B1D" w14:textId="77777777" w:rsidR="002D346D" w:rsidRPr="002D346D" w:rsidRDefault="002D346D" w:rsidP="002D346D">
      <w:pPr>
        <w:spacing w:line="276" w:lineRule="auto"/>
        <w:jc w:val="both"/>
        <w:rPr>
          <w:rFonts w:ascii="Arial" w:hAnsi="Arial" w:cs="Arial"/>
          <w:bCs/>
          <w:color w:val="000000"/>
          <w:sz w:val="24"/>
          <w:szCs w:val="24"/>
        </w:rPr>
      </w:pPr>
    </w:p>
    <w:p w14:paraId="61BAE845"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r w:rsidRPr="002D346D">
        <w:rPr>
          <w:rFonts w:ascii="Arial" w:hAnsi="Arial" w:cs="Arial"/>
          <w:b/>
          <w:bCs/>
          <w:color w:val="000000"/>
          <w:sz w:val="24"/>
          <w:szCs w:val="24"/>
        </w:rPr>
        <w:t>a)</w:t>
      </w:r>
      <w:r w:rsidRPr="002D346D">
        <w:rPr>
          <w:rFonts w:ascii="Arial" w:hAnsi="Arial" w:cs="Arial"/>
          <w:bCs/>
          <w:color w:val="000000"/>
          <w:sz w:val="24"/>
          <w:szCs w:val="24"/>
        </w:rPr>
        <w:t xml:space="preserve"> Las características generales de los locales, instalaciones, equipos, productos y demás útiles existentes en el lugar de trabajo; </w:t>
      </w:r>
    </w:p>
    <w:p w14:paraId="5A6D9CDF"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3A27EFE1"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r w:rsidRPr="002D346D">
        <w:rPr>
          <w:rFonts w:ascii="Arial" w:hAnsi="Arial" w:cs="Arial"/>
          <w:b/>
          <w:bCs/>
          <w:color w:val="000000"/>
          <w:sz w:val="24"/>
          <w:szCs w:val="24"/>
        </w:rPr>
        <w:lastRenderedPageBreak/>
        <w:t>b)</w:t>
      </w:r>
      <w:r w:rsidRPr="002D346D">
        <w:rPr>
          <w:rFonts w:ascii="Arial" w:hAnsi="Arial" w:cs="Arial"/>
          <w:bCs/>
          <w:color w:val="000000"/>
          <w:sz w:val="24"/>
          <w:szCs w:val="24"/>
        </w:rPr>
        <w:t xml:space="preserve"> La naturaleza de los agentes físicos, químicos y biológicos presentes en el ambiente de trabajo, y sus correspondientes intensidades, concentraciones o niveles de presencia; </w:t>
      </w:r>
    </w:p>
    <w:p w14:paraId="292A4E8D"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57143975"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r w:rsidRPr="002D346D">
        <w:rPr>
          <w:rFonts w:ascii="Arial" w:hAnsi="Arial" w:cs="Arial"/>
          <w:b/>
          <w:bCs/>
          <w:color w:val="000000"/>
          <w:sz w:val="24"/>
          <w:szCs w:val="24"/>
        </w:rPr>
        <w:t>c)</w:t>
      </w:r>
      <w:r w:rsidRPr="002D346D">
        <w:rPr>
          <w:rFonts w:ascii="Arial" w:hAnsi="Arial" w:cs="Arial"/>
          <w:bCs/>
          <w:color w:val="000000"/>
          <w:sz w:val="24"/>
          <w:szCs w:val="24"/>
        </w:rPr>
        <w:t xml:space="preserve"> Los procedimientos para la utilización de los agentes citados en el apartado anterior, que influyan en la generación de riesgos para los trabajadores</w:t>
      </w:r>
    </w:p>
    <w:p w14:paraId="3DED2D39"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4EECB6E0"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r w:rsidRPr="002D346D">
        <w:rPr>
          <w:rFonts w:ascii="Arial" w:hAnsi="Arial" w:cs="Arial"/>
          <w:b/>
          <w:bCs/>
          <w:color w:val="000000"/>
          <w:sz w:val="24"/>
          <w:szCs w:val="24"/>
        </w:rPr>
        <w:t>d)</w:t>
      </w:r>
      <w:r w:rsidRPr="002D346D">
        <w:rPr>
          <w:rFonts w:ascii="Arial" w:hAnsi="Arial" w:cs="Arial"/>
          <w:bCs/>
          <w:color w:val="000000"/>
          <w:sz w:val="24"/>
          <w:szCs w:val="24"/>
        </w:rPr>
        <w:t xml:space="preserve"> La organización y ordenamiento de las labores incluidos los factores ergonómicos y psicosociales” (Decisión 584 de la Comunidad Andina de Naciones). </w:t>
      </w:r>
    </w:p>
    <w:p w14:paraId="6A30A10A"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669EEB86"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Diagnóstico de condiciones de salud:</w:t>
      </w:r>
      <w:r w:rsidRPr="002D346D">
        <w:rPr>
          <w:rFonts w:ascii="Arial" w:hAnsi="Arial" w:cs="Arial"/>
          <w:bCs/>
          <w:color w:val="000000"/>
          <w:sz w:val="24"/>
          <w:szCs w:val="24"/>
        </w:rPr>
        <w:t xml:space="preserve"> Resultado del procedimiento sistemático para determinar “el conjunto de variables objetivas de orden fisiológico, psicológico y sociocultural que determinan el perfil sociodemográfico y de morbilidad de la población trabajadora” (Decisión 584 de la Comunidad Andina de Naciones) </w:t>
      </w:r>
    </w:p>
    <w:p w14:paraId="79BE6D49"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19738228"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Enfermedad:</w:t>
      </w:r>
      <w:r w:rsidRPr="002D346D">
        <w:rPr>
          <w:rFonts w:ascii="Arial" w:hAnsi="Arial" w:cs="Arial"/>
          <w:bCs/>
          <w:color w:val="000000"/>
          <w:sz w:val="24"/>
          <w:szCs w:val="24"/>
        </w:rPr>
        <w:t xml:space="preserve"> Condición física o mental adversa identificable, que surge, empeora o ambas, a causa de una actividad laboral, una situación relacionada con el trabajo o ambas.</w:t>
      </w:r>
    </w:p>
    <w:p w14:paraId="7F54FD16"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7A7E3CE9"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Enfermedad Laboral:</w:t>
      </w:r>
      <w:r w:rsidRPr="002D346D">
        <w:rPr>
          <w:rFonts w:ascii="Arial" w:hAnsi="Arial" w:cs="Arial"/>
          <w:bCs/>
          <w:color w:val="000000"/>
          <w:sz w:val="24"/>
          <w:szCs w:val="24"/>
        </w:rPr>
        <w:t xml:space="preserve"> Es enfermedad laboral la contraída como resultado de la exposición a factores de riesgo inherentes a la actividad laboral o del medio en el que el trabajador se ha visto obligado a trabajar. </w:t>
      </w:r>
    </w:p>
    <w:p w14:paraId="57F3A3AA"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34AD4E1D" w14:textId="0250A39E" w:rsid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Evaluación Higiénica:</w:t>
      </w:r>
      <w:r w:rsidRPr="002D346D">
        <w:rPr>
          <w:rFonts w:ascii="Arial" w:hAnsi="Arial" w:cs="Arial"/>
          <w:bCs/>
          <w:color w:val="000000"/>
          <w:sz w:val="24"/>
          <w:szCs w:val="24"/>
        </w:rPr>
        <w:t xml:space="preserve"> Medición de los agentes higiénicos presentes en el lugar de trabajo para determinar la exposición ocupacional y riesgo para la salud en comparación con los valores fijados por la autoridad competente. </w:t>
      </w:r>
    </w:p>
    <w:p w14:paraId="4372442B" w14:textId="77777777" w:rsidR="002D346D" w:rsidRDefault="002D346D" w:rsidP="002D346D">
      <w:pPr>
        <w:spacing w:line="276" w:lineRule="auto"/>
        <w:jc w:val="both"/>
        <w:rPr>
          <w:rFonts w:ascii="Arial" w:hAnsi="Arial" w:cs="Arial"/>
          <w:bCs/>
          <w:color w:val="000000"/>
          <w:sz w:val="24"/>
          <w:szCs w:val="24"/>
        </w:rPr>
      </w:pPr>
    </w:p>
    <w:p w14:paraId="779A8BD1" w14:textId="37369155"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Evaluación del riesgo:</w:t>
      </w:r>
      <w:r w:rsidRPr="002D346D">
        <w:rPr>
          <w:rFonts w:ascii="Arial" w:hAnsi="Arial" w:cs="Arial"/>
          <w:bCs/>
          <w:color w:val="000000"/>
          <w:sz w:val="24"/>
          <w:szCs w:val="24"/>
        </w:rPr>
        <w:t xml:space="preserve"> Proceso para determinar el nivel de riesgo asociado al nivel de probabilidad y el nivel de consecuencia.</w:t>
      </w:r>
    </w:p>
    <w:p w14:paraId="7EF2D698" w14:textId="77777777" w:rsidR="002D346D" w:rsidRPr="002D346D" w:rsidRDefault="002D346D" w:rsidP="002D346D">
      <w:pPr>
        <w:spacing w:line="276" w:lineRule="auto"/>
        <w:jc w:val="both"/>
        <w:rPr>
          <w:rFonts w:ascii="Arial" w:hAnsi="Arial" w:cs="Arial"/>
          <w:bCs/>
          <w:color w:val="000000"/>
          <w:sz w:val="24"/>
          <w:szCs w:val="24"/>
        </w:rPr>
      </w:pPr>
    </w:p>
    <w:p w14:paraId="451F8738"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Exposición:</w:t>
      </w:r>
      <w:r w:rsidRPr="002D346D">
        <w:rPr>
          <w:rFonts w:ascii="Arial" w:hAnsi="Arial" w:cs="Arial"/>
          <w:bCs/>
          <w:color w:val="000000"/>
          <w:sz w:val="24"/>
          <w:szCs w:val="24"/>
        </w:rPr>
        <w:t xml:space="preserve"> Situación en la cual las personas se exponen a los peligros. </w:t>
      </w:r>
    </w:p>
    <w:p w14:paraId="65934EE0"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5F45D7EA"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Identificación del peligro:</w:t>
      </w:r>
      <w:r w:rsidRPr="002D346D">
        <w:rPr>
          <w:rFonts w:ascii="Arial" w:hAnsi="Arial" w:cs="Arial"/>
          <w:bCs/>
          <w:color w:val="000000"/>
          <w:sz w:val="24"/>
          <w:szCs w:val="24"/>
        </w:rPr>
        <w:t xml:space="preserve"> Proceso para reconocer si existe un peligro y definir sus características. </w:t>
      </w:r>
    </w:p>
    <w:p w14:paraId="15792578" w14:textId="77777777" w:rsidR="002D346D" w:rsidRPr="002D346D" w:rsidRDefault="002D346D" w:rsidP="002D346D">
      <w:pPr>
        <w:spacing w:line="276" w:lineRule="auto"/>
        <w:jc w:val="both"/>
        <w:rPr>
          <w:rFonts w:ascii="Arial" w:hAnsi="Arial" w:cs="Arial"/>
          <w:bCs/>
          <w:color w:val="000000"/>
          <w:sz w:val="24"/>
          <w:szCs w:val="24"/>
        </w:rPr>
      </w:pPr>
    </w:p>
    <w:p w14:paraId="639F30ED"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Incidente:</w:t>
      </w:r>
      <w:r w:rsidRPr="002D346D">
        <w:rPr>
          <w:rFonts w:ascii="Arial" w:hAnsi="Arial" w:cs="Arial"/>
          <w:bCs/>
          <w:color w:val="000000"/>
          <w:sz w:val="24"/>
          <w:szCs w:val="24"/>
        </w:rPr>
        <w:t xml:space="preserve"> Evento(s) relacionado(s) con el trabajo, en el (los) que ocurrió o pudo haber ocurrido lesión o enfermedad (independiente de su severidad) o víctima mortal.</w:t>
      </w:r>
    </w:p>
    <w:p w14:paraId="36D37D6E" w14:textId="77777777" w:rsidR="002D346D" w:rsidRDefault="002D346D" w:rsidP="002D346D">
      <w:pPr>
        <w:spacing w:line="276" w:lineRule="auto"/>
        <w:jc w:val="both"/>
        <w:rPr>
          <w:rFonts w:ascii="Arial" w:hAnsi="Arial" w:cs="Arial"/>
          <w:bCs/>
          <w:color w:val="000000"/>
          <w:sz w:val="24"/>
          <w:szCs w:val="24"/>
        </w:rPr>
      </w:pPr>
    </w:p>
    <w:p w14:paraId="3BC31668" w14:textId="4E7D452C"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Lugar de trabajo:</w:t>
      </w:r>
      <w:r w:rsidRPr="002D346D">
        <w:rPr>
          <w:rFonts w:ascii="Arial" w:hAnsi="Arial" w:cs="Arial"/>
          <w:bCs/>
          <w:color w:val="000000"/>
          <w:sz w:val="24"/>
          <w:szCs w:val="24"/>
        </w:rPr>
        <w:t xml:space="preserve"> Cualquier espacio físico en el que se realizan actividades relacionadas con el trabajo, bajo el control de la organización.</w:t>
      </w:r>
    </w:p>
    <w:p w14:paraId="463F69B9" w14:textId="77777777" w:rsidR="002D346D" w:rsidRPr="002D346D" w:rsidRDefault="002D346D" w:rsidP="002D346D">
      <w:pPr>
        <w:spacing w:line="276" w:lineRule="auto"/>
        <w:jc w:val="both"/>
        <w:rPr>
          <w:rFonts w:ascii="Arial" w:hAnsi="Arial" w:cs="Arial"/>
          <w:bCs/>
          <w:color w:val="000000"/>
          <w:sz w:val="24"/>
          <w:szCs w:val="24"/>
        </w:rPr>
      </w:pPr>
    </w:p>
    <w:p w14:paraId="09C7C52A"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Medida(s) de control:</w:t>
      </w:r>
      <w:r w:rsidRPr="002D346D">
        <w:rPr>
          <w:rFonts w:ascii="Arial" w:hAnsi="Arial" w:cs="Arial"/>
          <w:bCs/>
          <w:color w:val="000000"/>
          <w:sz w:val="24"/>
          <w:szCs w:val="24"/>
        </w:rPr>
        <w:t xml:space="preserve"> Medida(s) implementada(s) con el fin de minimizar la ocurrencia de incidentes. </w:t>
      </w:r>
    </w:p>
    <w:p w14:paraId="4FE37F66" w14:textId="77777777" w:rsidR="002D346D" w:rsidRPr="002D346D" w:rsidRDefault="002D346D" w:rsidP="002D346D">
      <w:pPr>
        <w:spacing w:line="276" w:lineRule="auto"/>
        <w:jc w:val="both"/>
        <w:rPr>
          <w:rFonts w:ascii="Arial" w:hAnsi="Arial" w:cs="Arial"/>
          <w:bCs/>
          <w:color w:val="000000"/>
          <w:sz w:val="24"/>
          <w:szCs w:val="24"/>
        </w:rPr>
      </w:pPr>
    </w:p>
    <w:p w14:paraId="659B4D29"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Monitoreo biológico:</w:t>
      </w:r>
      <w:r w:rsidRPr="002D346D">
        <w:rPr>
          <w:rFonts w:ascii="Arial" w:hAnsi="Arial" w:cs="Arial"/>
          <w:bCs/>
          <w:color w:val="000000"/>
          <w:sz w:val="24"/>
          <w:szCs w:val="24"/>
        </w:rPr>
        <w:t xml:space="preserve"> Evaluación periódica de muestras biológicas (ejemplo sangre, orina, heces, cabellos, leche materna, entre otros) tomadas a los trabajadores a fin de hacer seguimiento a la exposición a sustancias químicas, a sus metabolitos o a los efectos que éstas producen en los trabajadores. </w:t>
      </w:r>
    </w:p>
    <w:p w14:paraId="11EC0752" w14:textId="77777777" w:rsidR="002D346D" w:rsidRPr="002D346D" w:rsidRDefault="002D346D" w:rsidP="002D346D">
      <w:pPr>
        <w:spacing w:line="276" w:lineRule="auto"/>
        <w:jc w:val="both"/>
        <w:rPr>
          <w:rFonts w:ascii="Arial" w:hAnsi="Arial" w:cs="Arial"/>
          <w:bCs/>
          <w:color w:val="000000"/>
          <w:sz w:val="24"/>
          <w:szCs w:val="24"/>
        </w:rPr>
      </w:pPr>
    </w:p>
    <w:p w14:paraId="26E19E12"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Nivel de deficiencia (ND):</w:t>
      </w:r>
      <w:r w:rsidRPr="002D346D">
        <w:rPr>
          <w:rFonts w:ascii="Arial" w:hAnsi="Arial" w:cs="Arial"/>
          <w:bCs/>
          <w:color w:val="000000"/>
          <w:sz w:val="24"/>
          <w:szCs w:val="24"/>
        </w:rPr>
        <w:t xml:space="preserve"> Es la magnitud de la relación esperable entre (1) el conjunto de peligros detectados y su relación causal directa con posibles incidentes y (2) con la eficacia de las medidas preventivas existentes en un lugar de trabajo. </w:t>
      </w:r>
    </w:p>
    <w:p w14:paraId="3879E4BE" w14:textId="77777777" w:rsidR="002D346D" w:rsidRPr="002D346D" w:rsidRDefault="002D346D" w:rsidP="002D346D">
      <w:pPr>
        <w:spacing w:line="276" w:lineRule="auto"/>
        <w:jc w:val="both"/>
        <w:rPr>
          <w:rFonts w:ascii="Arial" w:hAnsi="Arial" w:cs="Arial"/>
          <w:bCs/>
          <w:color w:val="000000"/>
          <w:sz w:val="24"/>
          <w:szCs w:val="24"/>
        </w:rPr>
      </w:pPr>
    </w:p>
    <w:p w14:paraId="37491C73"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Nivel de exposición (NE):</w:t>
      </w:r>
      <w:r w:rsidRPr="002D346D">
        <w:rPr>
          <w:rFonts w:ascii="Arial" w:hAnsi="Arial" w:cs="Arial"/>
          <w:bCs/>
          <w:color w:val="000000"/>
          <w:sz w:val="24"/>
          <w:szCs w:val="24"/>
        </w:rPr>
        <w:t xml:space="preserve"> Es la situación de exposición a un riesgo que se presenta en un tiempo determinado durante la jornada laboral. </w:t>
      </w:r>
    </w:p>
    <w:p w14:paraId="0AD52FF0" w14:textId="77777777" w:rsidR="002D346D" w:rsidRPr="002D346D" w:rsidRDefault="002D346D" w:rsidP="002D346D">
      <w:pPr>
        <w:spacing w:line="276" w:lineRule="auto"/>
        <w:jc w:val="both"/>
        <w:rPr>
          <w:rFonts w:ascii="Arial" w:hAnsi="Arial" w:cs="Arial"/>
          <w:bCs/>
          <w:color w:val="000000"/>
          <w:sz w:val="24"/>
          <w:szCs w:val="24"/>
        </w:rPr>
      </w:pPr>
    </w:p>
    <w:p w14:paraId="2F9CBA98"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Nivel de probabilidad (NP):</w:t>
      </w:r>
      <w:r w:rsidRPr="002D346D">
        <w:rPr>
          <w:rFonts w:ascii="Arial" w:hAnsi="Arial" w:cs="Arial"/>
          <w:bCs/>
          <w:color w:val="000000"/>
          <w:sz w:val="24"/>
          <w:szCs w:val="24"/>
        </w:rPr>
        <w:t xml:space="preserve"> Es el producto del nivel de deficiencia por el nivel de exposición. </w:t>
      </w:r>
    </w:p>
    <w:p w14:paraId="2AAF19BC"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1A7B03D6" w14:textId="77777777" w:rsidR="002D346D" w:rsidRPr="002D346D" w:rsidRDefault="002D346D" w:rsidP="002D346D">
      <w:pPr>
        <w:spacing w:line="276" w:lineRule="auto"/>
        <w:ind w:left="70"/>
        <w:jc w:val="both"/>
        <w:rPr>
          <w:rFonts w:ascii="Arial" w:hAnsi="Arial" w:cs="Arial"/>
          <w:bCs/>
          <w:color w:val="000000"/>
          <w:sz w:val="24"/>
          <w:szCs w:val="24"/>
        </w:rPr>
      </w:pPr>
      <w:r w:rsidRPr="002D346D">
        <w:rPr>
          <w:rFonts w:ascii="Arial" w:hAnsi="Arial" w:cs="Arial"/>
          <w:b/>
          <w:bCs/>
          <w:color w:val="000000"/>
          <w:sz w:val="24"/>
          <w:szCs w:val="24"/>
        </w:rPr>
        <w:t>Nivel de consecuencia (</w:t>
      </w:r>
      <w:proofErr w:type="spellStart"/>
      <w:r w:rsidRPr="002D346D">
        <w:rPr>
          <w:rFonts w:ascii="Arial" w:hAnsi="Arial" w:cs="Arial"/>
          <w:b/>
          <w:bCs/>
          <w:color w:val="000000"/>
          <w:sz w:val="24"/>
          <w:szCs w:val="24"/>
        </w:rPr>
        <w:t>NC</w:t>
      </w:r>
      <w:proofErr w:type="spellEnd"/>
      <w:r w:rsidRPr="002D346D">
        <w:rPr>
          <w:rFonts w:ascii="Arial" w:hAnsi="Arial" w:cs="Arial"/>
          <w:b/>
          <w:bCs/>
          <w:color w:val="000000"/>
          <w:sz w:val="24"/>
          <w:szCs w:val="24"/>
        </w:rPr>
        <w:t>):</w:t>
      </w:r>
      <w:r w:rsidRPr="002D346D">
        <w:rPr>
          <w:rFonts w:ascii="Arial" w:hAnsi="Arial" w:cs="Arial"/>
          <w:bCs/>
          <w:color w:val="000000"/>
          <w:sz w:val="24"/>
          <w:szCs w:val="24"/>
        </w:rPr>
        <w:t xml:space="preserve"> Es una medida de la severidad de las consecuencias.</w:t>
      </w:r>
    </w:p>
    <w:p w14:paraId="7C4EE79B"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7A180E5B"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Nivel de riesgo:</w:t>
      </w:r>
      <w:r w:rsidRPr="002D346D">
        <w:rPr>
          <w:rFonts w:ascii="Arial" w:hAnsi="Arial" w:cs="Arial"/>
          <w:bCs/>
          <w:color w:val="000000"/>
          <w:sz w:val="24"/>
          <w:szCs w:val="24"/>
        </w:rPr>
        <w:t xml:space="preserve"> Magnitud de un riesgo resultante del producto del nivel de probabilidad por el nivel de consecuencia. </w:t>
      </w:r>
    </w:p>
    <w:p w14:paraId="07EBAC61"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7740A754"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Partes Interesadas:</w:t>
      </w:r>
      <w:r w:rsidRPr="002D346D">
        <w:rPr>
          <w:rFonts w:ascii="Arial" w:hAnsi="Arial" w:cs="Arial"/>
          <w:bCs/>
          <w:color w:val="000000"/>
          <w:sz w:val="24"/>
          <w:szCs w:val="24"/>
        </w:rPr>
        <w:t xml:space="preserve"> Persona o grupo dentro o fuera del lugar de trabajo involucrado o afectado por el desempeño de seguridad y salud ocupacional de una organización. </w:t>
      </w:r>
    </w:p>
    <w:p w14:paraId="06603429"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33BDB913"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Peligro:</w:t>
      </w:r>
      <w:r w:rsidRPr="002D346D">
        <w:rPr>
          <w:rFonts w:ascii="Arial" w:hAnsi="Arial" w:cs="Arial"/>
          <w:bCs/>
          <w:color w:val="000000"/>
          <w:sz w:val="24"/>
          <w:szCs w:val="24"/>
        </w:rPr>
        <w:t xml:space="preserve"> Fuente, situación o acto con potencial de daño en términos de enfermedad o lesión a las personas, o una combinación de estos.</w:t>
      </w:r>
    </w:p>
    <w:p w14:paraId="1071DFE1" w14:textId="77777777" w:rsidR="002D346D" w:rsidRPr="002D346D" w:rsidRDefault="002D346D" w:rsidP="002D346D">
      <w:pPr>
        <w:pStyle w:val="Prrafodelista"/>
        <w:spacing w:line="276" w:lineRule="auto"/>
        <w:ind w:left="430"/>
        <w:jc w:val="both"/>
        <w:rPr>
          <w:rFonts w:ascii="Arial" w:hAnsi="Arial" w:cs="Arial"/>
          <w:bCs/>
          <w:color w:val="000000"/>
          <w:sz w:val="24"/>
          <w:szCs w:val="24"/>
        </w:rPr>
      </w:pPr>
    </w:p>
    <w:p w14:paraId="7BA66345"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Personal expuesto:</w:t>
      </w:r>
      <w:r w:rsidRPr="002D346D">
        <w:rPr>
          <w:rFonts w:ascii="Arial" w:hAnsi="Arial" w:cs="Arial"/>
          <w:bCs/>
          <w:color w:val="000000"/>
          <w:sz w:val="24"/>
          <w:szCs w:val="24"/>
        </w:rPr>
        <w:t xml:space="preserve"> Número de personas expuestas directamente a un(os) peligro(s). </w:t>
      </w:r>
    </w:p>
    <w:p w14:paraId="393B5889" w14:textId="77777777" w:rsidR="002D346D" w:rsidRPr="002D346D" w:rsidRDefault="002D346D" w:rsidP="002D346D">
      <w:pPr>
        <w:spacing w:line="276" w:lineRule="auto"/>
        <w:jc w:val="both"/>
        <w:rPr>
          <w:rFonts w:ascii="Arial" w:hAnsi="Arial" w:cs="Arial"/>
          <w:bCs/>
          <w:color w:val="000000"/>
          <w:sz w:val="24"/>
          <w:szCs w:val="24"/>
        </w:rPr>
      </w:pPr>
    </w:p>
    <w:p w14:paraId="34C04D06"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Probabilidad:</w:t>
      </w:r>
      <w:r w:rsidRPr="002D346D">
        <w:rPr>
          <w:rFonts w:ascii="Arial" w:hAnsi="Arial" w:cs="Arial"/>
          <w:bCs/>
          <w:color w:val="000000"/>
          <w:sz w:val="24"/>
          <w:szCs w:val="24"/>
        </w:rPr>
        <w:t xml:space="preserve"> Grado de posibilidad de que ocurra un evento no deseado y pueda producir consecuencias. </w:t>
      </w:r>
    </w:p>
    <w:p w14:paraId="50579D12" w14:textId="77777777" w:rsidR="002D346D" w:rsidRPr="002D346D" w:rsidRDefault="002D346D" w:rsidP="002D346D">
      <w:pPr>
        <w:spacing w:line="276" w:lineRule="auto"/>
        <w:jc w:val="both"/>
        <w:rPr>
          <w:rFonts w:ascii="Arial" w:hAnsi="Arial" w:cs="Arial"/>
          <w:bCs/>
          <w:color w:val="000000"/>
          <w:sz w:val="24"/>
          <w:szCs w:val="24"/>
        </w:rPr>
      </w:pPr>
    </w:p>
    <w:p w14:paraId="4C3196BA"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Riesgo:</w:t>
      </w:r>
      <w:r w:rsidRPr="002D346D">
        <w:rPr>
          <w:rFonts w:ascii="Arial" w:hAnsi="Arial" w:cs="Arial"/>
          <w:bCs/>
          <w:color w:val="000000"/>
          <w:sz w:val="24"/>
          <w:szCs w:val="24"/>
        </w:rPr>
        <w:t xml:space="preserve"> Combinación de la probabilidad de que ocurra un(os) evento(s) o exposición(es) peligroso(s), y la severidad de lesión o enfermedad, que puede ser causado por el (los) evento(s) o la(s) exposición(es).</w:t>
      </w:r>
    </w:p>
    <w:p w14:paraId="25703996" w14:textId="77777777" w:rsidR="002D346D" w:rsidRPr="002D346D" w:rsidRDefault="002D346D" w:rsidP="002D346D">
      <w:pPr>
        <w:spacing w:line="276" w:lineRule="auto"/>
        <w:jc w:val="both"/>
        <w:rPr>
          <w:rFonts w:ascii="Arial" w:hAnsi="Arial" w:cs="Arial"/>
          <w:b/>
          <w:bCs/>
          <w:color w:val="000000"/>
          <w:sz w:val="24"/>
          <w:szCs w:val="24"/>
        </w:rPr>
      </w:pPr>
    </w:p>
    <w:p w14:paraId="5D5DE511"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 xml:space="preserve">Riesgo Aceptable: </w:t>
      </w:r>
      <w:r w:rsidRPr="002D346D">
        <w:rPr>
          <w:rFonts w:ascii="Arial" w:hAnsi="Arial" w:cs="Arial"/>
          <w:bCs/>
          <w:color w:val="000000"/>
          <w:sz w:val="24"/>
          <w:szCs w:val="24"/>
        </w:rPr>
        <w:t xml:space="preserve">Riesgo que ha sido reducido a un nivel que la organización puede tolerar con respecto a sus obligaciones legales y su propia política en seguridad y salud ocupacional. </w:t>
      </w:r>
    </w:p>
    <w:p w14:paraId="76299224" w14:textId="77777777" w:rsidR="002D346D" w:rsidRPr="002D346D" w:rsidRDefault="002D346D" w:rsidP="002D346D">
      <w:pPr>
        <w:spacing w:line="276" w:lineRule="auto"/>
        <w:jc w:val="both"/>
        <w:rPr>
          <w:rFonts w:ascii="Arial" w:hAnsi="Arial" w:cs="Arial"/>
          <w:bCs/>
          <w:color w:val="000000"/>
          <w:sz w:val="24"/>
          <w:szCs w:val="24"/>
        </w:rPr>
      </w:pPr>
    </w:p>
    <w:p w14:paraId="33D86E88" w14:textId="77777777" w:rsidR="002D346D" w:rsidRPr="002D346D" w:rsidRDefault="002D346D" w:rsidP="002D346D">
      <w:pPr>
        <w:spacing w:line="276" w:lineRule="auto"/>
        <w:jc w:val="both"/>
        <w:rPr>
          <w:rFonts w:ascii="Arial" w:hAnsi="Arial" w:cs="Arial"/>
          <w:bCs/>
          <w:color w:val="000000"/>
          <w:sz w:val="24"/>
          <w:szCs w:val="24"/>
        </w:rPr>
      </w:pPr>
      <w:r w:rsidRPr="002D346D">
        <w:rPr>
          <w:rFonts w:ascii="Arial" w:hAnsi="Arial" w:cs="Arial"/>
          <w:b/>
          <w:bCs/>
          <w:color w:val="000000"/>
          <w:sz w:val="24"/>
          <w:szCs w:val="24"/>
        </w:rPr>
        <w:t>Valoración de los riesgos:</w:t>
      </w:r>
      <w:r w:rsidRPr="002D346D">
        <w:rPr>
          <w:rFonts w:ascii="Arial" w:hAnsi="Arial" w:cs="Arial"/>
          <w:bCs/>
          <w:color w:val="000000"/>
          <w:sz w:val="24"/>
          <w:szCs w:val="24"/>
        </w:rPr>
        <w:t xml:space="preserve"> Proceso de evaluar el(los) riesgo(s) que surge(n) de un(os) peligro(s), teniendo en cuenta la suficiencia de los controles existentes, y de decidir si el(los) riesgo(s) es (son) aceptable(s) o no.</w:t>
      </w:r>
    </w:p>
    <w:p w14:paraId="11153033" w14:textId="77777777" w:rsidR="002D346D" w:rsidRPr="002D346D" w:rsidRDefault="002D346D" w:rsidP="002D346D">
      <w:pPr>
        <w:spacing w:line="276" w:lineRule="auto"/>
        <w:jc w:val="both"/>
        <w:rPr>
          <w:rFonts w:ascii="Arial" w:hAnsi="Arial" w:cs="Arial"/>
          <w:bCs/>
          <w:color w:val="000000"/>
          <w:sz w:val="24"/>
          <w:szCs w:val="24"/>
        </w:rPr>
      </w:pPr>
    </w:p>
    <w:p w14:paraId="4D723E6C" w14:textId="08CAA8EF" w:rsidR="00317A5A" w:rsidRDefault="00317A5A" w:rsidP="00317A5A">
      <w:pPr>
        <w:pStyle w:val="Prrafodelista"/>
        <w:numPr>
          <w:ilvl w:val="0"/>
          <w:numId w:val="2"/>
        </w:numPr>
        <w:pBdr>
          <w:top w:val="nil"/>
          <w:left w:val="nil"/>
          <w:bottom w:val="nil"/>
          <w:right w:val="nil"/>
          <w:between w:val="nil"/>
        </w:pBdr>
        <w:tabs>
          <w:tab w:val="left" w:pos="284"/>
        </w:tabs>
        <w:jc w:val="both"/>
        <w:rPr>
          <w:rFonts w:ascii="Arial" w:eastAsia="Arial" w:hAnsi="Arial" w:cs="Arial"/>
          <w:b/>
          <w:color w:val="000000"/>
          <w:sz w:val="22"/>
          <w:szCs w:val="22"/>
        </w:rPr>
      </w:pPr>
      <w:r w:rsidRPr="00104387">
        <w:rPr>
          <w:rFonts w:ascii="Arial" w:eastAsia="Arial" w:hAnsi="Arial" w:cs="Arial"/>
          <w:b/>
          <w:color w:val="000000"/>
          <w:sz w:val="22"/>
          <w:szCs w:val="22"/>
        </w:rPr>
        <w:t>LINEAMIENTOS O POLÍTICAS DE OPERACIÓN Y CONTROL</w:t>
      </w:r>
    </w:p>
    <w:p w14:paraId="61BF88B4" w14:textId="77777777" w:rsidR="00A37D43" w:rsidRPr="00104387" w:rsidRDefault="00A37D43" w:rsidP="00A37D43">
      <w:pPr>
        <w:pStyle w:val="Prrafodelista"/>
        <w:pBdr>
          <w:top w:val="nil"/>
          <w:left w:val="nil"/>
          <w:bottom w:val="nil"/>
          <w:right w:val="nil"/>
          <w:between w:val="nil"/>
        </w:pBdr>
        <w:tabs>
          <w:tab w:val="left" w:pos="284"/>
        </w:tabs>
        <w:ind w:left="430"/>
        <w:jc w:val="both"/>
        <w:rPr>
          <w:rFonts w:ascii="Arial" w:eastAsia="Arial" w:hAnsi="Arial" w:cs="Arial"/>
          <w:b/>
          <w:color w:val="000000"/>
          <w:sz w:val="22"/>
          <w:szCs w:val="22"/>
        </w:rPr>
      </w:pPr>
    </w:p>
    <w:p w14:paraId="77A2D6EF" w14:textId="77777777" w:rsidR="00A37D43" w:rsidRPr="000A2F39" w:rsidRDefault="00A37D43" w:rsidP="00A37D43">
      <w:pPr>
        <w:pStyle w:val="Prrafodelista"/>
        <w:numPr>
          <w:ilvl w:val="0"/>
          <w:numId w:val="40"/>
        </w:numPr>
        <w:spacing w:line="276" w:lineRule="auto"/>
        <w:ind w:hanging="288"/>
        <w:jc w:val="both"/>
        <w:rPr>
          <w:rFonts w:ascii="Arial" w:hAnsi="Arial" w:cs="Arial"/>
          <w:sz w:val="24"/>
          <w:szCs w:val="24"/>
        </w:rPr>
      </w:pPr>
      <w:r w:rsidRPr="000A2F39">
        <w:rPr>
          <w:rFonts w:ascii="Arial" w:hAnsi="Arial" w:cs="Arial"/>
          <w:sz w:val="24"/>
          <w:szCs w:val="24"/>
        </w:rPr>
        <w:t>Ninguna dependencia de la entidad podrá crear o modificar la metodología adoptada para este procedimiento ligado al sistema de Gestión de Seguridad y Salud en el Trabajo, sin la supervisión, evaluación, aprobación y control de documentos por parte de la Coordinadora del GIT de Talento Humano</w:t>
      </w:r>
      <w:r>
        <w:rPr>
          <w:rFonts w:ascii="Arial" w:hAnsi="Arial" w:cs="Arial"/>
          <w:sz w:val="24"/>
          <w:szCs w:val="24"/>
        </w:rPr>
        <w:t xml:space="preserve"> y el responsable del SG-SST.</w:t>
      </w:r>
    </w:p>
    <w:p w14:paraId="3D1C8656" w14:textId="77777777" w:rsidR="00A37D43" w:rsidRPr="000A2F39" w:rsidRDefault="00A37D43" w:rsidP="00A37D43">
      <w:pPr>
        <w:pStyle w:val="Prrafodelista"/>
        <w:numPr>
          <w:ilvl w:val="0"/>
          <w:numId w:val="40"/>
        </w:numPr>
        <w:spacing w:line="276" w:lineRule="auto"/>
        <w:ind w:hanging="288"/>
        <w:jc w:val="both"/>
        <w:rPr>
          <w:rFonts w:ascii="Arial" w:hAnsi="Arial" w:cs="Arial"/>
          <w:sz w:val="24"/>
          <w:szCs w:val="24"/>
        </w:rPr>
      </w:pPr>
      <w:r w:rsidRPr="000A2F39">
        <w:rPr>
          <w:rFonts w:ascii="Arial" w:hAnsi="Arial" w:cs="Arial"/>
          <w:sz w:val="24"/>
          <w:szCs w:val="24"/>
        </w:rPr>
        <w:t xml:space="preserve">La metodología aplicada para estandarizar la clasificación de los peligros será la establecida en la última versión de la Guía Técnica Colombiana </w:t>
      </w:r>
      <w:proofErr w:type="spellStart"/>
      <w:r w:rsidRPr="000A2F39">
        <w:rPr>
          <w:rFonts w:ascii="Arial" w:hAnsi="Arial" w:cs="Arial"/>
          <w:sz w:val="24"/>
          <w:szCs w:val="24"/>
        </w:rPr>
        <w:t>GTC</w:t>
      </w:r>
      <w:proofErr w:type="spellEnd"/>
      <w:r w:rsidRPr="000A2F39">
        <w:rPr>
          <w:rFonts w:ascii="Arial" w:hAnsi="Arial" w:cs="Arial"/>
          <w:sz w:val="24"/>
          <w:szCs w:val="24"/>
        </w:rPr>
        <w:t xml:space="preserve"> 45. </w:t>
      </w:r>
    </w:p>
    <w:p w14:paraId="0A5A604C" w14:textId="77777777" w:rsidR="00A37D43" w:rsidRPr="000A2F39" w:rsidRDefault="00A37D43" w:rsidP="00A37D43">
      <w:pPr>
        <w:pStyle w:val="Prrafodelista"/>
        <w:numPr>
          <w:ilvl w:val="0"/>
          <w:numId w:val="40"/>
        </w:numPr>
        <w:spacing w:line="276" w:lineRule="auto"/>
        <w:ind w:hanging="288"/>
        <w:jc w:val="both"/>
        <w:rPr>
          <w:rFonts w:ascii="Arial" w:hAnsi="Arial" w:cs="Arial"/>
          <w:sz w:val="24"/>
          <w:szCs w:val="24"/>
        </w:rPr>
      </w:pPr>
      <w:r w:rsidRPr="000A2F39">
        <w:rPr>
          <w:rFonts w:ascii="Arial" w:hAnsi="Arial" w:cs="Arial"/>
          <w:sz w:val="24"/>
          <w:szCs w:val="24"/>
        </w:rPr>
        <w:t xml:space="preserve">La matriz de peligros de la UPME se deberá </w:t>
      </w:r>
      <w:r>
        <w:rPr>
          <w:rFonts w:ascii="Arial" w:hAnsi="Arial" w:cs="Arial"/>
          <w:sz w:val="24"/>
          <w:szCs w:val="24"/>
        </w:rPr>
        <w:t xml:space="preserve">revisar y/o </w:t>
      </w:r>
      <w:r w:rsidRPr="000A2F39">
        <w:rPr>
          <w:rFonts w:ascii="Arial" w:hAnsi="Arial" w:cs="Arial"/>
          <w:sz w:val="24"/>
          <w:szCs w:val="24"/>
        </w:rPr>
        <w:t>actualizar</w:t>
      </w:r>
      <w:r>
        <w:rPr>
          <w:rFonts w:ascii="Arial" w:hAnsi="Arial" w:cs="Arial"/>
          <w:sz w:val="24"/>
          <w:szCs w:val="24"/>
        </w:rPr>
        <w:t xml:space="preserve"> si es necesario, </w:t>
      </w:r>
      <w:r w:rsidRPr="00432DC8">
        <w:rPr>
          <w:rFonts w:ascii="Arial" w:hAnsi="Arial" w:cs="Arial"/>
          <w:sz w:val="24"/>
          <w:szCs w:val="24"/>
        </w:rPr>
        <w:t>como mínimo una (1) vez al año y cada vez que ocurra un accidente de trabajo mortal o un evento catastrófico en la empresa o cuando se presenten cambios en los procesos, en las instalaciones, o maquinaria o equipos</w:t>
      </w:r>
      <w:r w:rsidRPr="000A2F39">
        <w:rPr>
          <w:rFonts w:ascii="Arial" w:hAnsi="Arial" w:cs="Arial"/>
          <w:sz w:val="24"/>
          <w:szCs w:val="24"/>
        </w:rPr>
        <w:t>.</w:t>
      </w:r>
    </w:p>
    <w:p w14:paraId="482CE8EC" w14:textId="77777777" w:rsidR="00A37D43" w:rsidRPr="000A2F39" w:rsidRDefault="00A37D43" w:rsidP="00A37D43">
      <w:pPr>
        <w:pStyle w:val="Prrafodelista"/>
        <w:numPr>
          <w:ilvl w:val="0"/>
          <w:numId w:val="40"/>
        </w:numPr>
        <w:spacing w:line="276" w:lineRule="auto"/>
        <w:ind w:hanging="288"/>
        <w:jc w:val="both"/>
        <w:rPr>
          <w:rFonts w:ascii="Arial" w:hAnsi="Arial" w:cs="Arial"/>
          <w:sz w:val="24"/>
          <w:szCs w:val="24"/>
        </w:rPr>
      </w:pPr>
      <w:r w:rsidRPr="000A2F39">
        <w:rPr>
          <w:rFonts w:ascii="Arial" w:hAnsi="Arial" w:cs="Arial"/>
          <w:sz w:val="24"/>
          <w:szCs w:val="24"/>
        </w:rPr>
        <w:t>Para el control documental y seguimiento de los aspectos relacionados con la Seguridad y Salud en el Trabajo a proveedores, contratistas y subcontratistas, se realizará a través del formato Caracterización de contratistas y subcontratistas.</w:t>
      </w:r>
    </w:p>
    <w:p w14:paraId="7DF0911A" w14:textId="77777777" w:rsidR="00A37D43" w:rsidRPr="000A2F39" w:rsidRDefault="00A37D43" w:rsidP="00A37D43">
      <w:pPr>
        <w:pStyle w:val="Prrafodelista"/>
        <w:numPr>
          <w:ilvl w:val="0"/>
          <w:numId w:val="40"/>
        </w:numPr>
        <w:spacing w:line="276" w:lineRule="auto"/>
        <w:ind w:hanging="288"/>
        <w:jc w:val="both"/>
        <w:rPr>
          <w:rFonts w:ascii="Arial" w:hAnsi="Arial" w:cs="Arial"/>
          <w:sz w:val="24"/>
          <w:szCs w:val="24"/>
        </w:rPr>
      </w:pPr>
      <w:r w:rsidRPr="000A2F39">
        <w:rPr>
          <w:rFonts w:ascii="Arial" w:hAnsi="Arial" w:cs="Arial"/>
          <w:sz w:val="24"/>
          <w:szCs w:val="24"/>
        </w:rPr>
        <w:t xml:space="preserve">Cuando se realicen cambios internos y externos (como la introducción de nuevos procesos, modificación de métodos de trabajo, adecuación y readecuación de instalaciones o cambios de legislación, entre otros) se debe efectuar el registro correspondiente en el </w:t>
      </w:r>
      <w:r>
        <w:rPr>
          <w:rFonts w:ascii="Arial" w:hAnsi="Arial" w:cs="Arial"/>
          <w:sz w:val="24"/>
          <w:szCs w:val="24"/>
        </w:rPr>
        <w:t>F</w:t>
      </w:r>
      <w:r w:rsidRPr="000A2F39">
        <w:rPr>
          <w:rFonts w:ascii="Arial" w:hAnsi="Arial" w:cs="Arial"/>
          <w:sz w:val="24"/>
          <w:szCs w:val="24"/>
        </w:rPr>
        <w:t xml:space="preserve">ormato </w:t>
      </w:r>
      <w:r>
        <w:rPr>
          <w:rFonts w:ascii="Arial" w:hAnsi="Arial" w:cs="Arial"/>
          <w:sz w:val="24"/>
          <w:szCs w:val="24"/>
        </w:rPr>
        <w:t>Planificación de Cambios.</w:t>
      </w:r>
    </w:p>
    <w:p w14:paraId="10FB9DD1" w14:textId="77777777" w:rsidR="00A37D43" w:rsidRPr="000A2F39" w:rsidRDefault="00A37D43" w:rsidP="00A37D43">
      <w:pPr>
        <w:pStyle w:val="Prrafodelista"/>
        <w:numPr>
          <w:ilvl w:val="0"/>
          <w:numId w:val="40"/>
        </w:numPr>
        <w:spacing w:line="276" w:lineRule="auto"/>
        <w:ind w:hanging="288"/>
        <w:jc w:val="both"/>
        <w:rPr>
          <w:rFonts w:ascii="Arial" w:hAnsi="Arial" w:cs="Arial"/>
          <w:sz w:val="24"/>
          <w:szCs w:val="24"/>
        </w:rPr>
      </w:pPr>
      <w:r w:rsidRPr="000A2F39">
        <w:rPr>
          <w:rFonts w:ascii="Arial" w:hAnsi="Arial" w:cs="Arial"/>
          <w:sz w:val="24"/>
          <w:szCs w:val="24"/>
        </w:rPr>
        <w:t>Toda entrega de Equipos y/o Elementos de Protección Personal, EPP que se realice a los colaboradores de la UPME, será registrada en el formato Registro Entrega Elementos de Protección Personal.</w:t>
      </w:r>
    </w:p>
    <w:p w14:paraId="1FE208B6" w14:textId="77777777" w:rsidR="00A37D43" w:rsidRPr="000A2F39" w:rsidRDefault="00A37D43" w:rsidP="00A37D43">
      <w:pPr>
        <w:pStyle w:val="Prrafodelista"/>
        <w:numPr>
          <w:ilvl w:val="0"/>
          <w:numId w:val="40"/>
        </w:numPr>
        <w:spacing w:line="276" w:lineRule="auto"/>
        <w:ind w:hanging="288"/>
        <w:jc w:val="both"/>
        <w:rPr>
          <w:rFonts w:ascii="Arial" w:hAnsi="Arial" w:cs="Arial"/>
          <w:sz w:val="24"/>
          <w:szCs w:val="24"/>
        </w:rPr>
      </w:pPr>
      <w:r w:rsidRPr="000A2F39">
        <w:rPr>
          <w:rFonts w:ascii="Arial" w:hAnsi="Arial" w:cs="Arial"/>
          <w:sz w:val="24"/>
          <w:szCs w:val="24"/>
        </w:rPr>
        <w:t>Para la identificación de los elementos de Protección Personal por cargo, labor o riesgo, se utiliza el formato matriz elementos de protección personal.</w:t>
      </w:r>
    </w:p>
    <w:p w14:paraId="3D74E0EB" w14:textId="77777777" w:rsidR="00A37D43" w:rsidRPr="000A2F39" w:rsidRDefault="00A37D43" w:rsidP="00A37D43">
      <w:pPr>
        <w:pStyle w:val="Prrafodelista"/>
        <w:numPr>
          <w:ilvl w:val="0"/>
          <w:numId w:val="40"/>
        </w:numPr>
        <w:spacing w:line="276" w:lineRule="auto"/>
        <w:ind w:hanging="288"/>
        <w:jc w:val="both"/>
        <w:rPr>
          <w:rFonts w:ascii="Arial" w:hAnsi="Arial" w:cs="Arial"/>
          <w:sz w:val="24"/>
          <w:szCs w:val="24"/>
        </w:rPr>
      </w:pPr>
      <w:r w:rsidRPr="000A2F39">
        <w:rPr>
          <w:rFonts w:ascii="Arial" w:hAnsi="Arial" w:cs="Arial"/>
          <w:sz w:val="24"/>
          <w:szCs w:val="24"/>
        </w:rPr>
        <w:lastRenderedPageBreak/>
        <w:t xml:space="preserve">Para el control del riesgo biológico </w:t>
      </w:r>
      <w:r>
        <w:rPr>
          <w:rFonts w:ascii="Arial" w:hAnsi="Arial" w:cs="Arial"/>
          <w:sz w:val="24"/>
          <w:szCs w:val="24"/>
        </w:rPr>
        <w:t>se dará cumplimiento a todos los lineamientos impartidos por el ministerio de salud y protección social.</w:t>
      </w:r>
    </w:p>
    <w:p w14:paraId="47E5770E" w14:textId="77777777" w:rsidR="00A37D43" w:rsidRPr="000A2F39" w:rsidRDefault="00A37D43" w:rsidP="00A37D43">
      <w:pPr>
        <w:pStyle w:val="Prrafodelista"/>
        <w:numPr>
          <w:ilvl w:val="0"/>
          <w:numId w:val="40"/>
        </w:numPr>
        <w:spacing w:line="276" w:lineRule="auto"/>
        <w:ind w:hanging="288"/>
        <w:jc w:val="both"/>
        <w:rPr>
          <w:rFonts w:ascii="Arial" w:hAnsi="Arial" w:cs="Arial"/>
          <w:sz w:val="24"/>
          <w:szCs w:val="24"/>
        </w:rPr>
      </w:pPr>
      <w:r w:rsidRPr="000A2F39">
        <w:rPr>
          <w:rFonts w:ascii="Arial" w:hAnsi="Arial" w:cs="Arial"/>
          <w:sz w:val="24"/>
          <w:szCs w:val="24"/>
        </w:rPr>
        <w:t>El documento que tiene como finalidad identificar los riesgos, minimizarlos y evitar que algún evento repentino pueda poner en peligro la integridad de las personas que trabajan para la entidad o visitan sus instalaciones es el Plan Preparación y Respuesta ante Emergencias y Contingencia.</w:t>
      </w:r>
    </w:p>
    <w:p w14:paraId="49152C34" w14:textId="77777777" w:rsidR="00A37D43" w:rsidRPr="000A2F39" w:rsidRDefault="00A37D43" w:rsidP="00A37D43">
      <w:pPr>
        <w:pStyle w:val="Prrafodelista"/>
        <w:numPr>
          <w:ilvl w:val="0"/>
          <w:numId w:val="40"/>
        </w:numPr>
        <w:spacing w:line="276" w:lineRule="auto"/>
        <w:ind w:hanging="288"/>
        <w:jc w:val="both"/>
        <w:rPr>
          <w:rFonts w:ascii="Arial" w:hAnsi="Arial" w:cs="Arial"/>
          <w:sz w:val="24"/>
          <w:szCs w:val="24"/>
        </w:rPr>
      </w:pPr>
      <w:r w:rsidRPr="000A2F39">
        <w:rPr>
          <w:rFonts w:ascii="Arial" w:hAnsi="Arial" w:cs="Arial"/>
          <w:sz w:val="24"/>
          <w:szCs w:val="24"/>
        </w:rPr>
        <w:t xml:space="preserve">Para la planeación y ejecución de las estrategias de control de los riesgos determinadas en la Matriz de Identificación de Peligros, Evaluación y Valoración de Riesgos, y las demás actividades que soportan el desarrollo del sistema de gestión en Seguridad y Salud en el Trabajo, se deberá establecer el plan de trabajo anual del sistema de gestión de seguridad y salud en el trabajo, el cual deberá contener todas las actividades a desarrollar para el mantenimiento, mejora y/o control del Subsistema para la vigencia. </w:t>
      </w:r>
    </w:p>
    <w:p w14:paraId="4C4D91BE" w14:textId="77777777" w:rsidR="00A37D43" w:rsidRPr="000A2F39" w:rsidRDefault="00A37D43" w:rsidP="00A37D43">
      <w:pPr>
        <w:pStyle w:val="Prrafodelista"/>
        <w:numPr>
          <w:ilvl w:val="0"/>
          <w:numId w:val="40"/>
        </w:numPr>
        <w:spacing w:line="276" w:lineRule="auto"/>
        <w:ind w:hanging="288"/>
        <w:jc w:val="both"/>
        <w:rPr>
          <w:rFonts w:ascii="Arial" w:hAnsi="Arial" w:cs="Arial"/>
          <w:sz w:val="24"/>
          <w:szCs w:val="24"/>
        </w:rPr>
      </w:pPr>
      <w:r w:rsidRPr="000A2F39">
        <w:rPr>
          <w:rFonts w:ascii="Arial" w:hAnsi="Arial" w:cs="Arial"/>
          <w:sz w:val="24"/>
          <w:szCs w:val="24"/>
        </w:rPr>
        <w:t>Para la actualización de la Matriz de identificación de peligros, evaluación y valoración de riesgos, es necesario contar con la participación de los Colaboradores, por lo cual se realizará una encuesta a servidores públicos y contratistas de la entidad, en la encuesta diseñado para tal fin</w:t>
      </w:r>
      <w:r>
        <w:rPr>
          <w:rFonts w:ascii="Arial" w:hAnsi="Arial" w:cs="Arial"/>
          <w:sz w:val="24"/>
          <w:szCs w:val="24"/>
        </w:rPr>
        <w:t>.</w:t>
      </w:r>
    </w:p>
    <w:p w14:paraId="383A32F0" w14:textId="2CB2B425" w:rsidR="00941A4C" w:rsidRDefault="00941A4C" w:rsidP="00941A4C">
      <w:pPr>
        <w:pBdr>
          <w:top w:val="nil"/>
          <w:left w:val="nil"/>
          <w:bottom w:val="nil"/>
          <w:right w:val="nil"/>
          <w:between w:val="nil"/>
        </w:pBdr>
        <w:tabs>
          <w:tab w:val="left" w:pos="284"/>
        </w:tabs>
        <w:ind w:left="720"/>
        <w:contextualSpacing/>
        <w:jc w:val="both"/>
        <w:rPr>
          <w:rFonts w:ascii="Arial" w:eastAsia="Arial" w:hAnsi="Arial" w:cs="Arial"/>
          <w:color w:val="000000"/>
          <w:sz w:val="24"/>
          <w:szCs w:val="24"/>
          <w:lang w:eastAsia="es-CO"/>
        </w:rPr>
      </w:pPr>
    </w:p>
    <w:p w14:paraId="5EB5BF8A" w14:textId="4CC37C96" w:rsidR="0029262E" w:rsidRDefault="0029262E" w:rsidP="00941A4C">
      <w:pPr>
        <w:pBdr>
          <w:top w:val="nil"/>
          <w:left w:val="nil"/>
          <w:bottom w:val="nil"/>
          <w:right w:val="nil"/>
          <w:between w:val="nil"/>
        </w:pBdr>
        <w:tabs>
          <w:tab w:val="left" w:pos="284"/>
        </w:tabs>
        <w:ind w:left="720"/>
        <w:contextualSpacing/>
        <w:jc w:val="both"/>
        <w:rPr>
          <w:rFonts w:ascii="Arial" w:eastAsia="Arial" w:hAnsi="Arial" w:cs="Arial"/>
          <w:color w:val="000000"/>
          <w:sz w:val="24"/>
          <w:szCs w:val="24"/>
          <w:lang w:eastAsia="es-CO"/>
        </w:rPr>
      </w:pPr>
    </w:p>
    <w:p w14:paraId="08D3C73E" w14:textId="22AFAFD9" w:rsidR="00BE723A" w:rsidRPr="00F9030C" w:rsidRDefault="00BE723A" w:rsidP="00F9030C">
      <w:pPr>
        <w:pStyle w:val="Prrafodelista"/>
        <w:numPr>
          <w:ilvl w:val="0"/>
          <w:numId w:val="2"/>
        </w:numPr>
        <w:pBdr>
          <w:top w:val="nil"/>
          <w:left w:val="nil"/>
          <w:bottom w:val="nil"/>
          <w:right w:val="nil"/>
          <w:between w:val="nil"/>
        </w:pBdr>
        <w:tabs>
          <w:tab w:val="left" w:pos="284"/>
        </w:tabs>
        <w:jc w:val="both"/>
        <w:rPr>
          <w:rFonts w:ascii="Arial" w:eastAsia="Arial" w:hAnsi="Arial" w:cs="Arial"/>
          <w:b/>
          <w:color w:val="000000"/>
          <w:sz w:val="22"/>
          <w:szCs w:val="22"/>
        </w:rPr>
      </w:pPr>
      <w:r w:rsidRPr="00F9030C">
        <w:rPr>
          <w:rFonts w:ascii="Arial" w:eastAsia="Arial" w:hAnsi="Arial" w:cs="Arial"/>
          <w:b/>
          <w:color w:val="000000"/>
          <w:sz w:val="22"/>
          <w:szCs w:val="22"/>
        </w:rPr>
        <w:t>DESARROLLO Y FLUJOGRAMA DEL PROCEDIMIENTO</w:t>
      </w:r>
    </w:p>
    <w:p w14:paraId="2A335610" w14:textId="77777777" w:rsidR="00F9030C" w:rsidRPr="00BE723A" w:rsidRDefault="00F9030C" w:rsidP="00F9030C">
      <w:pPr>
        <w:pStyle w:val="Prrafodelista"/>
        <w:pBdr>
          <w:top w:val="nil"/>
          <w:left w:val="nil"/>
          <w:bottom w:val="nil"/>
          <w:right w:val="nil"/>
          <w:between w:val="nil"/>
        </w:pBdr>
        <w:tabs>
          <w:tab w:val="left" w:pos="284"/>
        </w:tabs>
        <w:ind w:left="430"/>
        <w:jc w:val="both"/>
        <w:rPr>
          <w:rFonts w:ascii="Arial" w:eastAsia="Arial" w:hAnsi="Arial" w:cs="Arial"/>
          <w:b/>
          <w:color w:val="000000"/>
          <w:sz w:val="22"/>
          <w:szCs w:val="22"/>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104"/>
        <w:gridCol w:w="4820"/>
        <w:gridCol w:w="1417"/>
        <w:gridCol w:w="1276"/>
      </w:tblGrid>
      <w:tr w:rsidR="00BE1D48" w:rsidRPr="00C6441B" w14:paraId="423BD9C8" w14:textId="77777777" w:rsidTr="00126E1C">
        <w:trPr>
          <w:trHeight w:val="501"/>
          <w:tblHeader/>
        </w:trPr>
        <w:tc>
          <w:tcPr>
            <w:tcW w:w="590" w:type="dxa"/>
            <w:shd w:val="clear" w:color="auto" w:fill="B8CCE4" w:themeFill="accent1" w:themeFillTint="66"/>
            <w:vAlign w:val="center"/>
          </w:tcPr>
          <w:p w14:paraId="4B645601" w14:textId="77777777" w:rsidR="00BE1D48" w:rsidRPr="00BE1D48" w:rsidRDefault="00BE1D48" w:rsidP="00126E1C">
            <w:pPr>
              <w:jc w:val="both"/>
              <w:rPr>
                <w:rFonts w:ascii="Arial" w:eastAsia="Calibri" w:hAnsi="Arial" w:cs="Arial"/>
                <w:b/>
                <w:color w:val="000000" w:themeColor="text1"/>
                <w:sz w:val="18"/>
                <w:szCs w:val="18"/>
              </w:rPr>
            </w:pPr>
            <w:r w:rsidRPr="00BE1D48">
              <w:rPr>
                <w:rFonts w:ascii="Arial" w:eastAsia="Calibri" w:hAnsi="Arial" w:cs="Arial"/>
                <w:b/>
                <w:color w:val="000000" w:themeColor="text1"/>
                <w:sz w:val="18"/>
                <w:szCs w:val="18"/>
              </w:rPr>
              <w:t>No.</w:t>
            </w:r>
          </w:p>
          <w:p w14:paraId="63443D74" w14:textId="77777777" w:rsidR="00BE1D48" w:rsidRPr="00BE1D48" w:rsidRDefault="00BE1D48" w:rsidP="00126E1C">
            <w:pPr>
              <w:jc w:val="both"/>
              <w:rPr>
                <w:rFonts w:ascii="Arial" w:eastAsia="Calibri" w:hAnsi="Arial" w:cs="Arial"/>
                <w:b/>
                <w:color w:val="000000" w:themeColor="text1"/>
                <w:sz w:val="18"/>
                <w:szCs w:val="18"/>
              </w:rPr>
            </w:pPr>
            <w:r w:rsidRPr="00BE1D48">
              <w:rPr>
                <w:rFonts w:ascii="Arial" w:eastAsia="Calibri" w:hAnsi="Arial" w:cs="Arial"/>
                <w:b/>
                <w:color w:val="000000" w:themeColor="text1"/>
                <w:sz w:val="18"/>
                <w:szCs w:val="18"/>
              </w:rPr>
              <w:t>/PC</w:t>
            </w:r>
          </w:p>
        </w:tc>
        <w:tc>
          <w:tcPr>
            <w:tcW w:w="2104" w:type="dxa"/>
            <w:shd w:val="clear" w:color="auto" w:fill="B8CCE4" w:themeFill="accent1" w:themeFillTint="66"/>
          </w:tcPr>
          <w:p w14:paraId="4BF663DB" w14:textId="77777777" w:rsidR="00BE1D48" w:rsidRPr="00BE1D48" w:rsidRDefault="00BE1D48" w:rsidP="00126E1C">
            <w:pPr>
              <w:jc w:val="center"/>
              <w:rPr>
                <w:rFonts w:ascii="Arial" w:eastAsia="Calibri" w:hAnsi="Arial" w:cs="Arial"/>
                <w:b/>
                <w:color w:val="000000" w:themeColor="text1"/>
                <w:sz w:val="18"/>
                <w:szCs w:val="18"/>
              </w:rPr>
            </w:pPr>
          </w:p>
          <w:p w14:paraId="4661A4CC" w14:textId="77777777" w:rsidR="00BE1D48" w:rsidRPr="00BE1D48" w:rsidRDefault="00BE1D48" w:rsidP="00126E1C">
            <w:pPr>
              <w:jc w:val="center"/>
              <w:rPr>
                <w:rFonts w:ascii="Arial" w:eastAsia="Calibri" w:hAnsi="Arial" w:cs="Arial"/>
                <w:b/>
                <w:color w:val="000000" w:themeColor="text1"/>
                <w:sz w:val="18"/>
                <w:szCs w:val="18"/>
              </w:rPr>
            </w:pPr>
            <w:r w:rsidRPr="00BE1D48">
              <w:rPr>
                <w:rFonts w:ascii="Arial" w:eastAsia="Calibri" w:hAnsi="Arial" w:cs="Arial"/>
                <w:b/>
                <w:color w:val="000000" w:themeColor="text1"/>
                <w:sz w:val="18"/>
                <w:szCs w:val="18"/>
              </w:rPr>
              <w:t>Flujograma</w:t>
            </w:r>
          </w:p>
        </w:tc>
        <w:tc>
          <w:tcPr>
            <w:tcW w:w="4820" w:type="dxa"/>
            <w:shd w:val="clear" w:color="auto" w:fill="B8CCE4" w:themeFill="accent1" w:themeFillTint="66"/>
            <w:vAlign w:val="center"/>
          </w:tcPr>
          <w:p w14:paraId="2AFBF097" w14:textId="77777777" w:rsidR="00BE1D48" w:rsidRPr="00BE1D48" w:rsidRDefault="00BE1D48" w:rsidP="00126E1C">
            <w:pPr>
              <w:jc w:val="center"/>
              <w:rPr>
                <w:rFonts w:ascii="Arial" w:eastAsia="Calibri" w:hAnsi="Arial" w:cs="Arial"/>
                <w:b/>
                <w:color w:val="000000" w:themeColor="text1"/>
                <w:sz w:val="18"/>
                <w:szCs w:val="18"/>
              </w:rPr>
            </w:pPr>
            <w:r w:rsidRPr="00BE1D48">
              <w:rPr>
                <w:rFonts w:ascii="Arial" w:eastAsia="Calibri" w:hAnsi="Arial" w:cs="Arial"/>
                <w:b/>
                <w:color w:val="000000" w:themeColor="text1"/>
                <w:sz w:val="18"/>
                <w:szCs w:val="18"/>
              </w:rPr>
              <w:t>Actividades</w:t>
            </w:r>
          </w:p>
        </w:tc>
        <w:tc>
          <w:tcPr>
            <w:tcW w:w="1417" w:type="dxa"/>
            <w:shd w:val="clear" w:color="auto" w:fill="B8CCE4" w:themeFill="accent1" w:themeFillTint="66"/>
            <w:vAlign w:val="center"/>
          </w:tcPr>
          <w:p w14:paraId="1E499977" w14:textId="77777777" w:rsidR="00BE1D48" w:rsidRPr="00BE1D48" w:rsidRDefault="00BE1D48" w:rsidP="00126E1C">
            <w:pPr>
              <w:jc w:val="center"/>
              <w:rPr>
                <w:rFonts w:ascii="Arial" w:eastAsia="Calibri" w:hAnsi="Arial" w:cs="Arial"/>
                <w:b/>
                <w:color w:val="000000" w:themeColor="text1"/>
                <w:sz w:val="18"/>
                <w:szCs w:val="18"/>
                <w:lang w:val="es-ES_tradnl"/>
              </w:rPr>
            </w:pPr>
            <w:r w:rsidRPr="00BE1D48">
              <w:rPr>
                <w:rFonts w:ascii="Arial" w:eastAsia="Calibri" w:hAnsi="Arial" w:cs="Arial"/>
                <w:b/>
                <w:color w:val="000000" w:themeColor="text1"/>
                <w:sz w:val="18"/>
                <w:szCs w:val="18"/>
                <w:lang w:val="es-ES_tradnl"/>
              </w:rPr>
              <w:t>Responsable</w:t>
            </w:r>
          </w:p>
        </w:tc>
        <w:tc>
          <w:tcPr>
            <w:tcW w:w="1276" w:type="dxa"/>
            <w:shd w:val="clear" w:color="auto" w:fill="B8CCE4" w:themeFill="accent1" w:themeFillTint="66"/>
            <w:vAlign w:val="center"/>
          </w:tcPr>
          <w:p w14:paraId="08911E16" w14:textId="77777777" w:rsidR="00BE1D48" w:rsidRPr="00BE1D48" w:rsidRDefault="00BE1D48" w:rsidP="00126E1C">
            <w:pPr>
              <w:ind w:right="-250"/>
              <w:rPr>
                <w:rFonts w:ascii="Arial" w:eastAsia="Calibri" w:hAnsi="Arial" w:cs="Arial"/>
                <w:b/>
                <w:color w:val="000000" w:themeColor="text1"/>
                <w:sz w:val="18"/>
                <w:szCs w:val="18"/>
                <w:lang w:val="es-ES_tradnl"/>
              </w:rPr>
            </w:pPr>
            <w:r w:rsidRPr="00BE1D48">
              <w:rPr>
                <w:rFonts w:ascii="Arial" w:eastAsia="Calibri" w:hAnsi="Arial" w:cs="Arial"/>
                <w:b/>
                <w:color w:val="000000" w:themeColor="text1"/>
                <w:sz w:val="18"/>
                <w:szCs w:val="18"/>
                <w:lang w:val="es-ES_tradnl"/>
              </w:rPr>
              <w:t>Registro o documento</w:t>
            </w:r>
          </w:p>
        </w:tc>
      </w:tr>
      <w:tr w:rsidR="00BE1D48" w:rsidRPr="00C6441B" w14:paraId="4ACC4800" w14:textId="77777777" w:rsidTr="00596FAA">
        <w:trPr>
          <w:trHeight w:val="1573"/>
        </w:trPr>
        <w:tc>
          <w:tcPr>
            <w:tcW w:w="590" w:type="dxa"/>
            <w:shd w:val="clear" w:color="auto" w:fill="auto"/>
            <w:vAlign w:val="center"/>
          </w:tcPr>
          <w:p w14:paraId="2C059750" w14:textId="77777777" w:rsidR="00BE1D48" w:rsidRPr="00BE1D48" w:rsidRDefault="00BE1D48" w:rsidP="00596FAA">
            <w:pPr>
              <w:jc w:val="center"/>
              <w:rPr>
                <w:rFonts w:ascii="Arial" w:eastAsia="Calibri" w:hAnsi="Arial" w:cs="Arial"/>
                <w:b/>
                <w:bCs/>
                <w:sz w:val="18"/>
                <w:szCs w:val="18"/>
              </w:rPr>
            </w:pPr>
            <w:r w:rsidRPr="00BE1D48">
              <w:rPr>
                <w:rFonts w:ascii="Arial" w:eastAsia="Calibri" w:hAnsi="Arial" w:cs="Arial"/>
                <w:b/>
                <w:bCs/>
                <w:sz w:val="18"/>
                <w:szCs w:val="18"/>
              </w:rPr>
              <w:t>1</w:t>
            </w:r>
          </w:p>
        </w:tc>
        <w:tc>
          <w:tcPr>
            <w:tcW w:w="2104" w:type="dxa"/>
          </w:tcPr>
          <w:p w14:paraId="6D8AB01A" w14:textId="0F370DC5" w:rsidR="00BE1D48" w:rsidRPr="00BE1D48" w:rsidRDefault="00F0560F" w:rsidP="00126E1C">
            <w:pPr>
              <w:spacing w:after="240"/>
              <w:jc w:val="both"/>
              <w:rPr>
                <w:rFonts w:ascii="Arial" w:eastAsia="Calibri" w:hAnsi="Arial" w:cs="Arial"/>
                <w:b/>
                <w:sz w:val="18"/>
                <w:szCs w:val="18"/>
              </w:rPr>
            </w:pPr>
            <w:r w:rsidRPr="00BE1D48">
              <w:rPr>
                <w:rFonts w:ascii="Arial" w:hAnsi="Arial" w:cs="Arial"/>
                <w:b/>
                <w:noProof/>
                <w:sz w:val="22"/>
                <w:szCs w:val="22"/>
                <w:lang w:val="es-CO" w:eastAsia="es-CO"/>
              </w:rPr>
              <mc:AlternateContent>
                <mc:Choice Requires="wps">
                  <w:drawing>
                    <wp:anchor distT="0" distB="0" distL="114300" distR="114300" simplePos="0" relativeHeight="251671552" behindDoc="0" locked="0" layoutInCell="1" allowOverlap="1" wp14:anchorId="1CC87ABC" wp14:editId="06E14ADB">
                      <wp:simplePos x="0" y="0"/>
                      <wp:positionH relativeFrom="column">
                        <wp:posOffset>55244</wp:posOffset>
                      </wp:positionH>
                      <wp:positionV relativeFrom="paragraph">
                        <wp:posOffset>69850</wp:posOffset>
                      </wp:positionV>
                      <wp:extent cx="1095375" cy="285750"/>
                      <wp:effectExtent l="0" t="0" r="28575" b="19050"/>
                      <wp:wrapNone/>
                      <wp:docPr id="5" name="Terminador 5"/>
                      <wp:cNvGraphicFramePr/>
                      <a:graphic xmlns:a="http://schemas.openxmlformats.org/drawingml/2006/main">
                        <a:graphicData uri="http://schemas.microsoft.com/office/word/2010/wordprocessingShape">
                          <wps:wsp>
                            <wps:cNvSpPr/>
                            <wps:spPr>
                              <a:xfrm>
                                <a:off x="0" y="0"/>
                                <a:ext cx="1095375" cy="28575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452777" w14:textId="77777777" w:rsidR="00BE1D48" w:rsidRPr="00F0560F" w:rsidRDefault="00BE1D48" w:rsidP="00BE1D48">
                                  <w:pPr>
                                    <w:jc w:val="center"/>
                                    <w:rPr>
                                      <w:rFonts w:ascii="Arial" w:hAnsi="Arial" w:cs="Arial"/>
                                      <w:b/>
                                      <w:sz w:val="14"/>
                                      <w:szCs w:val="14"/>
                                    </w:rPr>
                                  </w:pPr>
                                  <w:proofErr w:type="spellStart"/>
                                  <w:r w:rsidRPr="00F0560F">
                                    <w:rPr>
                                      <w:rFonts w:ascii="Arial" w:hAnsi="Arial" w:cs="Arial"/>
                                      <w:b/>
                                      <w:sz w:val="14"/>
                                      <w:szCs w:val="14"/>
                                    </w:rPr>
                                    <w:t>IINICIO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87ABC" id="_x0000_t116" coordsize="21600,21600" o:spt="116" path="m3475,qx,10800,3475,21600l18125,21600qx21600,10800,18125,xe">
                      <v:stroke joinstyle="miter"/>
                      <v:path gradientshapeok="t" o:connecttype="rect" textboxrect="1018,3163,20582,18437"/>
                    </v:shapetype>
                    <v:shape id="Terminador 5" o:spid="_x0000_s1026" type="#_x0000_t116" style="position:absolute;left:0;text-align:left;margin-left:4.35pt;margin-top:5.5pt;width:86.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" fillcolor="#4f81bd [3204]" strokecolor="#243f60 [1604]" strokeweight="2pt">
                      <v:textbox>
                        <w:txbxContent>
                          <w:p w14:paraId="40452777" w14:textId="77777777" w:rsidR="00BE1D48" w:rsidRPr="00F0560F" w:rsidRDefault="00BE1D48" w:rsidP="00BE1D48">
                            <w:pPr>
                              <w:jc w:val="center"/>
                              <w:rPr>
                                <w:rFonts w:ascii="Arial" w:hAnsi="Arial" w:cs="Arial"/>
                                <w:b/>
                                <w:sz w:val="14"/>
                                <w:szCs w:val="14"/>
                              </w:rPr>
                            </w:pPr>
                            <w:r w:rsidRPr="00F0560F">
                              <w:rPr>
                                <w:rFonts w:ascii="Arial" w:hAnsi="Arial" w:cs="Arial"/>
                                <w:b/>
                                <w:sz w:val="14"/>
                                <w:szCs w:val="14"/>
                              </w:rPr>
                              <w:t>IINICIO</w:t>
                            </w:r>
                          </w:p>
                        </w:txbxContent>
                      </v:textbox>
                    </v:shape>
                  </w:pict>
                </mc:Fallback>
              </mc:AlternateContent>
            </w:r>
            <w:r w:rsidR="00BE1D48" w:rsidRPr="00BE1D48">
              <w:rPr>
                <w:rFonts w:ascii="Arial" w:hAnsi="Arial" w:cs="Arial"/>
                <w:b/>
                <w:noProof/>
                <w:sz w:val="22"/>
                <w:szCs w:val="22"/>
                <w:lang w:val="es-CO" w:eastAsia="es-CO"/>
              </w:rPr>
              <mc:AlternateContent>
                <mc:Choice Requires="wps">
                  <w:drawing>
                    <wp:anchor distT="0" distB="0" distL="114300" distR="114300" simplePos="0" relativeHeight="251670528" behindDoc="0" locked="0" layoutInCell="1" allowOverlap="1" wp14:anchorId="378CD255" wp14:editId="306DC765">
                      <wp:simplePos x="0" y="0"/>
                      <wp:positionH relativeFrom="column">
                        <wp:posOffset>-30480</wp:posOffset>
                      </wp:positionH>
                      <wp:positionV relativeFrom="paragraph">
                        <wp:posOffset>542925</wp:posOffset>
                      </wp:positionV>
                      <wp:extent cx="1234440" cy="400050"/>
                      <wp:effectExtent l="0" t="0" r="22860" b="19050"/>
                      <wp:wrapNone/>
                      <wp:docPr id="44" name="Rectángulo 44"/>
                      <wp:cNvGraphicFramePr/>
                      <a:graphic xmlns:a="http://schemas.openxmlformats.org/drawingml/2006/main">
                        <a:graphicData uri="http://schemas.microsoft.com/office/word/2010/wordprocessingShape">
                          <wps:wsp>
                            <wps:cNvSpPr/>
                            <wps:spPr>
                              <a:xfrm>
                                <a:off x="0" y="0"/>
                                <a:ext cx="1234440" cy="400050"/>
                              </a:xfrm>
                              <a:prstGeom prst="rect">
                                <a:avLst/>
                              </a:prstGeom>
                              <a:ln w="63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CE75E14" w14:textId="2FD20B6D" w:rsidR="00BE1D48" w:rsidRPr="00F0560F" w:rsidRDefault="004C5F9D" w:rsidP="00BE1D48">
                                  <w:pPr>
                                    <w:jc w:val="center"/>
                                    <w:rPr>
                                      <w:rFonts w:ascii="Arial" w:hAnsi="Arial" w:cs="Arial"/>
                                      <w:b/>
                                    </w:rPr>
                                  </w:pPr>
                                  <w:r>
                                    <w:rPr>
                                      <w:rFonts w:ascii="Arial" w:hAnsi="Arial" w:cs="Arial"/>
                                      <w:b/>
                                      <w:color w:val="000000"/>
                                      <w:sz w:val="16"/>
                                      <w:szCs w:val="16"/>
                                      <w:lang w:eastAsia="es-CO"/>
                                    </w:rPr>
                                    <w:t>Programar visita a las áreas de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CD255" id="Rectángulo 44" o:spid="_x0000_s1027" style="position:absolute;left:0;text-align:left;margin-left:-2.4pt;margin-top:42.75pt;width:97.2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" fillcolor="white [3201]" strokecolor="#4f81bd [3204]" strokeweight=".5pt">
                      <v:textbox>
                        <w:txbxContent>
                          <w:p w14:paraId="6CE75E14" w14:textId="2FD20B6D" w:rsidR="00BE1D48" w:rsidRPr="00F0560F" w:rsidRDefault="004C5F9D" w:rsidP="00BE1D48">
                            <w:pPr>
                              <w:jc w:val="center"/>
                              <w:rPr>
                                <w:rFonts w:ascii="Arial" w:hAnsi="Arial" w:cs="Arial"/>
                                <w:b/>
                              </w:rPr>
                            </w:pPr>
                            <w:r>
                              <w:rPr>
                                <w:rFonts w:ascii="Arial" w:hAnsi="Arial" w:cs="Arial"/>
                                <w:b/>
                                <w:color w:val="000000"/>
                                <w:sz w:val="16"/>
                                <w:szCs w:val="16"/>
                                <w:lang w:eastAsia="es-CO"/>
                              </w:rPr>
                              <w:t>Programar visita a las áreas de trabajo</w:t>
                            </w:r>
                          </w:p>
                        </w:txbxContent>
                      </v:textbox>
                    </v:rect>
                  </w:pict>
                </mc:Fallback>
              </mc:AlternateContent>
            </w:r>
            <w:r w:rsidR="00BE1D48" w:rsidRPr="00BE1D48">
              <w:rPr>
                <w:rFonts w:ascii="Arial" w:hAnsi="Arial" w:cs="Arial"/>
                <w:b/>
                <w:noProof/>
                <w:sz w:val="22"/>
                <w:szCs w:val="22"/>
                <w:lang w:val="es-CO" w:eastAsia="es-CO"/>
              </w:rPr>
              <mc:AlternateContent>
                <mc:Choice Requires="wps">
                  <w:drawing>
                    <wp:anchor distT="0" distB="0" distL="114300" distR="114300" simplePos="0" relativeHeight="251672576" behindDoc="0" locked="0" layoutInCell="1" allowOverlap="1" wp14:anchorId="7E873039" wp14:editId="0A9DB06E">
                      <wp:simplePos x="0" y="0"/>
                      <wp:positionH relativeFrom="column">
                        <wp:posOffset>600710</wp:posOffset>
                      </wp:positionH>
                      <wp:positionV relativeFrom="paragraph">
                        <wp:posOffset>283210</wp:posOffset>
                      </wp:positionV>
                      <wp:extent cx="0" cy="266131"/>
                      <wp:effectExtent l="38100" t="0" r="95250" b="57785"/>
                      <wp:wrapNone/>
                      <wp:docPr id="48" name="Conector recto de flecha 48"/>
                      <wp:cNvGraphicFramePr/>
                      <a:graphic xmlns:a="http://schemas.openxmlformats.org/drawingml/2006/main">
                        <a:graphicData uri="http://schemas.microsoft.com/office/word/2010/wordprocessingShape">
                          <wps:wsp>
                            <wps:cNvCnPr/>
                            <wps:spPr>
                              <a:xfrm>
                                <a:off x="0" y="0"/>
                                <a:ext cx="0" cy="2661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6D48EB" id="Conector recto de flecha 48" o:spid="_x0000_s1026" type="#_x0000_t32" style="position:absolute;margin-left:47.3pt;margin-top:22.3pt;width:0;height:20.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" strokecolor="#4579b8 [3044]">
                      <v:stroke endarrow="block"/>
                    </v:shape>
                  </w:pict>
                </mc:Fallback>
              </mc:AlternateContent>
            </w:r>
          </w:p>
        </w:tc>
        <w:tc>
          <w:tcPr>
            <w:tcW w:w="4820" w:type="dxa"/>
            <w:shd w:val="clear" w:color="auto" w:fill="auto"/>
            <w:vAlign w:val="center"/>
          </w:tcPr>
          <w:p w14:paraId="7C92BFB1" w14:textId="77777777" w:rsidR="00BE1D48" w:rsidRPr="00BE1D48" w:rsidRDefault="00BE1D48" w:rsidP="00596FAA">
            <w:pPr>
              <w:rPr>
                <w:rFonts w:ascii="Arial" w:eastAsia="Calibri" w:hAnsi="Arial" w:cs="Arial"/>
                <w:bCs/>
                <w:sz w:val="18"/>
                <w:szCs w:val="18"/>
              </w:rPr>
            </w:pPr>
          </w:p>
          <w:p w14:paraId="7B22680F" w14:textId="07C7A7A8" w:rsidR="00BE1D48" w:rsidRPr="00726E38" w:rsidRDefault="00726E38" w:rsidP="00596FAA">
            <w:pPr>
              <w:rPr>
                <w:rFonts w:ascii="Arial" w:eastAsia="Calibri" w:hAnsi="Arial" w:cs="Arial"/>
                <w:bCs/>
                <w:sz w:val="18"/>
                <w:szCs w:val="18"/>
                <w:lang w:val="es-CO"/>
              </w:rPr>
            </w:pPr>
            <w:r w:rsidRPr="00726E38">
              <w:rPr>
                <w:rFonts w:ascii="Arial" w:eastAsia="Calibri" w:hAnsi="Arial" w:cs="Arial"/>
                <w:bCs/>
                <w:sz w:val="18"/>
                <w:szCs w:val="18"/>
                <w:lang w:val="es-CO"/>
              </w:rPr>
              <w:t xml:space="preserve">Se programan </w:t>
            </w:r>
            <w:r w:rsidR="00C76C42">
              <w:rPr>
                <w:rFonts w:ascii="Arial" w:eastAsia="Calibri" w:hAnsi="Arial" w:cs="Arial"/>
                <w:bCs/>
                <w:sz w:val="18"/>
                <w:szCs w:val="18"/>
                <w:lang w:val="es-CO"/>
              </w:rPr>
              <w:t>inspecciones de seguridad</w:t>
            </w:r>
            <w:r w:rsidRPr="00726E38">
              <w:rPr>
                <w:rFonts w:ascii="Arial" w:eastAsia="Calibri" w:hAnsi="Arial" w:cs="Arial"/>
                <w:bCs/>
                <w:sz w:val="18"/>
                <w:szCs w:val="18"/>
                <w:lang w:val="es-CO"/>
              </w:rPr>
              <w:t xml:space="preserve">, con los </w:t>
            </w:r>
            <w:r w:rsidR="00C76C42">
              <w:rPr>
                <w:rFonts w:ascii="Arial" w:eastAsia="Calibri" w:hAnsi="Arial" w:cs="Arial"/>
                <w:bCs/>
                <w:sz w:val="18"/>
                <w:szCs w:val="18"/>
                <w:lang w:val="es-CO"/>
              </w:rPr>
              <w:t>servidores y colaboradores</w:t>
            </w:r>
            <w:r w:rsidRPr="00726E38">
              <w:rPr>
                <w:rFonts w:ascii="Arial" w:eastAsia="Calibri" w:hAnsi="Arial" w:cs="Arial"/>
                <w:bCs/>
                <w:sz w:val="18"/>
                <w:szCs w:val="18"/>
                <w:lang w:val="es-CO"/>
              </w:rPr>
              <w:t xml:space="preserve"> que se encargaran de la identificaci</w:t>
            </w:r>
            <w:r w:rsidR="00C76C42">
              <w:rPr>
                <w:rFonts w:ascii="Arial" w:eastAsia="Calibri" w:hAnsi="Arial" w:cs="Arial"/>
                <w:bCs/>
                <w:sz w:val="18"/>
                <w:szCs w:val="18"/>
                <w:lang w:val="es-CO"/>
              </w:rPr>
              <w:t>ó</w:t>
            </w:r>
            <w:r w:rsidRPr="00726E38">
              <w:rPr>
                <w:rFonts w:ascii="Arial" w:eastAsia="Calibri" w:hAnsi="Arial" w:cs="Arial"/>
                <w:bCs/>
                <w:sz w:val="18"/>
                <w:szCs w:val="18"/>
                <w:lang w:val="es-CO"/>
              </w:rPr>
              <w:t>n, evaluaci</w:t>
            </w:r>
            <w:r w:rsidR="00C76C42">
              <w:rPr>
                <w:rFonts w:ascii="Arial" w:eastAsia="Calibri" w:hAnsi="Arial" w:cs="Arial"/>
                <w:bCs/>
                <w:sz w:val="18"/>
                <w:szCs w:val="18"/>
                <w:lang w:val="es-CO"/>
              </w:rPr>
              <w:t>ó</w:t>
            </w:r>
            <w:r w:rsidRPr="00726E38">
              <w:rPr>
                <w:rFonts w:ascii="Arial" w:eastAsia="Calibri" w:hAnsi="Arial" w:cs="Arial"/>
                <w:bCs/>
                <w:sz w:val="18"/>
                <w:szCs w:val="18"/>
                <w:lang w:val="es-CO"/>
              </w:rPr>
              <w:t xml:space="preserve">n de los riesgos y peligros por cada </w:t>
            </w:r>
            <w:r w:rsidR="00C76C42">
              <w:rPr>
                <w:rFonts w:ascii="Arial" w:eastAsia="Calibri" w:hAnsi="Arial" w:cs="Arial"/>
                <w:bCs/>
                <w:sz w:val="18"/>
                <w:szCs w:val="18"/>
                <w:lang w:val="es-CO"/>
              </w:rPr>
              <w:t>á</w:t>
            </w:r>
            <w:r w:rsidRPr="00726E38">
              <w:rPr>
                <w:rFonts w:ascii="Arial" w:eastAsia="Calibri" w:hAnsi="Arial" w:cs="Arial"/>
                <w:bCs/>
                <w:sz w:val="18"/>
                <w:szCs w:val="18"/>
                <w:lang w:val="es-CO"/>
              </w:rPr>
              <w:t>rea.</w:t>
            </w:r>
          </w:p>
        </w:tc>
        <w:tc>
          <w:tcPr>
            <w:tcW w:w="1417" w:type="dxa"/>
            <w:shd w:val="clear" w:color="auto" w:fill="auto"/>
          </w:tcPr>
          <w:p w14:paraId="71FF0015" w14:textId="77777777" w:rsidR="00BE1D48" w:rsidRPr="00BE1D48" w:rsidRDefault="00BE1D48" w:rsidP="00126E1C">
            <w:pPr>
              <w:jc w:val="center"/>
              <w:rPr>
                <w:rFonts w:ascii="Arial" w:eastAsia="Calibri" w:hAnsi="Arial" w:cs="Arial"/>
                <w:sz w:val="18"/>
                <w:szCs w:val="18"/>
                <w:lang w:val="es-ES_tradnl"/>
              </w:rPr>
            </w:pPr>
          </w:p>
          <w:p w14:paraId="1AAEEF8C" w14:textId="7FFD4181" w:rsidR="00710C95" w:rsidRPr="004C5F9D" w:rsidRDefault="004C5F9D" w:rsidP="00126E1C">
            <w:pPr>
              <w:jc w:val="center"/>
              <w:rPr>
                <w:rFonts w:ascii="Arial" w:eastAsia="Calibri" w:hAnsi="Arial" w:cs="Arial"/>
                <w:sz w:val="18"/>
                <w:szCs w:val="18"/>
                <w:lang w:val="es-CO"/>
              </w:rPr>
            </w:pPr>
            <w:r>
              <w:rPr>
                <w:rFonts w:ascii="Arial" w:eastAsia="Calibri" w:hAnsi="Arial" w:cs="Arial"/>
                <w:sz w:val="18"/>
                <w:szCs w:val="18"/>
                <w:lang w:val="es-ES_tradnl"/>
              </w:rPr>
              <w:t>R</w:t>
            </w:r>
            <w:r w:rsidRPr="004C5F9D">
              <w:rPr>
                <w:rFonts w:ascii="Arial" w:eastAsia="Calibri" w:hAnsi="Arial" w:cs="Arial"/>
                <w:sz w:val="18"/>
                <w:szCs w:val="18"/>
                <w:lang w:val="es-ES_tradnl"/>
              </w:rPr>
              <w:t xml:space="preserve">esponsable de Seguridad y Salud en el Trabajo, </w:t>
            </w:r>
            <w:r>
              <w:rPr>
                <w:rFonts w:ascii="Arial" w:eastAsia="Calibri" w:hAnsi="Arial" w:cs="Arial"/>
                <w:sz w:val="18"/>
                <w:szCs w:val="18"/>
                <w:lang w:val="es-ES_tradnl"/>
              </w:rPr>
              <w:t xml:space="preserve">responsable de la </w:t>
            </w:r>
            <w:r w:rsidRPr="004C5F9D">
              <w:rPr>
                <w:rFonts w:ascii="Arial" w:eastAsia="Calibri" w:hAnsi="Arial" w:cs="Arial"/>
                <w:sz w:val="18"/>
                <w:szCs w:val="18"/>
                <w:lang w:val="es-ES_tradnl"/>
              </w:rPr>
              <w:t>visita, COPASST.</w:t>
            </w:r>
          </w:p>
          <w:p w14:paraId="168ED2DB" w14:textId="041A33AC" w:rsidR="00BE1D48" w:rsidRPr="00BE1D48" w:rsidRDefault="00710C95" w:rsidP="00710C95">
            <w:pPr>
              <w:jc w:val="center"/>
              <w:rPr>
                <w:rFonts w:ascii="Arial" w:eastAsia="Calibri" w:hAnsi="Arial" w:cs="Arial"/>
                <w:sz w:val="18"/>
                <w:szCs w:val="18"/>
                <w:lang w:val="es-ES_tradnl"/>
              </w:rPr>
            </w:pPr>
            <w:r>
              <w:rPr>
                <w:rFonts w:ascii="Arial" w:eastAsia="Calibri" w:hAnsi="Arial" w:cs="Arial"/>
                <w:sz w:val="16"/>
                <w:szCs w:val="16"/>
                <w:lang w:val="es-ES_tradnl"/>
              </w:rPr>
              <w:t xml:space="preserve"> </w:t>
            </w:r>
          </w:p>
        </w:tc>
        <w:tc>
          <w:tcPr>
            <w:tcW w:w="1276" w:type="dxa"/>
            <w:shd w:val="clear" w:color="auto" w:fill="auto"/>
          </w:tcPr>
          <w:p w14:paraId="003BE90A" w14:textId="77777777" w:rsidR="00BE1D48" w:rsidRPr="00BE1D48" w:rsidRDefault="00BE1D48" w:rsidP="00126E1C">
            <w:pPr>
              <w:ind w:left="-108"/>
              <w:jc w:val="center"/>
              <w:rPr>
                <w:rFonts w:ascii="Arial" w:eastAsia="Calibri" w:hAnsi="Arial" w:cs="Arial"/>
                <w:bCs/>
                <w:sz w:val="18"/>
                <w:szCs w:val="18"/>
                <w:lang w:val="es-ES_tradnl"/>
              </w:rPr>
            </w:pPr>
          </w:p>
          <w:p w14:paraId="1567D111" w14:textId="5CCAACF2" w:rsidR="00710C95" w:rsidRPr="00BE1D48" w:rsidRDefault="00443800" w:rsidP="00126E1C">
            <w:pPr>
              <w:ind w:left="-108"/>
              <w:jc w:val="center"/>
              <w:rPr>
                <w:rFonts w:ascii="Arial" w:eastAsia="Calibri" w:hAnsi="Arial" w:cs="Arial"/>
                <w:bCs/>
                <w:sz w:val="18"/>
                <w:szCs w:val="18"/>
                <w:lang w:val="es-ES_tradnl"/>
              </w:rPr>
            </w:pPr>
            <w:r>
              <w:rPr>
                <w:rFonts w:ascii="Arial" w:eastAsia="Calibri" w:hAnsi="Arial" w:cs="Arial"/>
                <w:bCs/>
                <w:sz w:val="18"/>
                <w:szCs w:val="18"/>
                <w:lang w:val="es-ES_tradnl"/>
              </w:rPr>
              <w:t>Plan de trabajo anual SGSST.</w:t>
            </w:r>
          </w:p>
        </w:tc>
      </w:tr>
      <w:tr w:rsidR="00BE1D48" w:rsidRPr="00C6441B" w14:paraId="6E2B1B67" w14:textId="77777777" w:rsidTr="00596FAA">
        <w:trPr>
          <w:trHeight w:val="1114"/>
        </w:trPr>
        <w:tc>
          <w:tcPr>
            <w:tcW w:w="590" w:type="dxa"/>
            <w:shd w:val="clear" w:color="auto" w:fill="auto"/>
            <w:vAlign w:val="center"/>
          </w:tcPr>
          <w:p w14:paraId="53645F27" w14:textId="03AD13C6" w:rsidR="00BE1D48" w:rsidRPr="00BE1D48" w:rsidRDefault="00BE1D48" w:rsidP="00596FAA">
            <w:pPr>
              <w:jc w:val="center"/>
              <w:rPr>
                <w:rFonts w:ascii="Arial" w:eastAsia="Calibri" w:hAnsi="Arial" w:cs="Arial"/>
                <w:b/>
                <w:bCs/>
                <w:sz w:val="18"/>
                <w:szCs w:val="18"/>
              </w:rPr>
            </w:pPr>
            <w:r w:rsidRPr="00BE1D48">
              <w:rPr>
                <w:rFonts w:ascii="Arial" w:eastAsia="Calibri" w:hAnsi="Arial" w:cs="Arial"/>
                <w:b/>
                <w:bCs/>
                <w:sz w:val="18"/>
                <w:szCs w:val="18"/>
              </w:rPr>
              <w:t>2</w:t>
            </w:r>
          </w:p>
        </w:tc>
        <w:tc>
          <w:tcPr>
            <w:tcW w:w="2104" w:type="dxa"/>
          </w:tcPr>
          <w:p w14:paraId="45959CA1" w14:textId="059EE06D" w:rsidR="00BE1D48" w:rsidRDefault="00596FAA" w:rsidP="00126E1C">
            <w:pPr>
              <w:spacing w:after="240"/>
              <w:rPr>
                <w:rFonts w:ascii="Arial" w:eastAsia="Calibri" w:hAnsi="Arial" w:cs="Arial"/>
                <w:b/>
                <w:sz w:val="18"/>
                <w:szCs w:val="18"/>
                <w:lang w:val="es-ES_tradnl"/>
              </w:rPr>
            </w:pPr>
            <w:r w:rsidRPr="00BE1D48">
              <w:rPr>
                <w:rFonts w:ascii="Arial" w:eastAsia="Calibri" w:hAnsi="Arial" w:cs="Arial"/>
                <w:b/>
                <w:noProof/>
                <w:sz w:val="18"/>
                <w:szCs w:val="18"/>
                <w:lang w:val="es-CO" w:eastAsia="es-CO"/>
              </w:rPr>
              <mc:AlternateContent>
                <mc:Choice Requires="wps">
                  <w:drawing>
                    <wp:anchor distT="0" distB="0" distL="114300" distR="114300" simplePos="0" relativeHeight="251675648" behindDoc="0" locked="0" layoutInCell="1" allowOverlap="1" wp14:anchorId="344A21FF" wp14:editId="6945F09A">
                      <wp:simplePos x="0" y="0"/>
                      <wp:positionH relativeFrom="column">
                        <wp:posOffset>635</wp:posOffset>
                      </wp:positionH>
                      <wp:positionV relativeFrom="paragraph">
                        <wp:posOffset>70517</wp:posOffset>
                      </wp:positionV>
                      <wp:extent cx="1234440" cy="523875"/>
                      <wp:effectExtent l="0" t="0" r="22860" b="28575"/>
                      <wp:wrapNone/>
                      <wp:docPr id="21" name="Rectángulo 21"/>
                      <wp:cNvGraphicFramePr/>
                      <a:graphic xmlns:a="http://schemas.openxmlformats.org/drawingml/2006/main">
                        <a:graphicData uri="http://schemas.microsoft.com/office/word/2010/wordprocessingShape">
                          <wps:wsp>
                            <wps:cNvSpPr/>
                            <wps:spPr>
                              <a:xfrm>
                                <a:off x="0" y="0"/>
                                <a:ext cx="1234440" cy="523875"/>
                              </a:xfrm>
                              <a:prstGeom prst="rect">
                                <a:avLst/>
                              </a:prstGeom>
                              <a:ln w="63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115A7CA8" w14:textId="5C2F0A14" w:rsidR="00BE1D48" w:rsidRPr="00F0560F" w:rsidRDefault="004C5F9D" w:rsidP="00BE1D48">
                                  <w:pPr>
                                    <w:jc w:val="center"/>
                                    <w:rPr>
                                      <w:rFonts w:ascii="Arial" w:hAnsi="Arial" w:cs="Arial"/>
                                      <w:b/>
                                    </w:rPr>
                                  </w:pPr>
                                  <w:r>
                                    <w:rPr>
                                      <w:rFonts w:ascii="Arial" w:hAnsi="Arial" w:cs="Arial"/>
                                      <w:b/>
                                      <w:color w:val="000000"/>
                                      <w:sz w:val="16"/>
                                      <w:szCs w:val="16"/>
                                      <w:lang w:eastAsia="es-CO"/>
                                    </w:rPr>
                                    <w:t>Realizar inspección de seguridad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A21FF" id="Rectángulo 21" o:spid="_x0000_s1028" style="position:absolute;margin-left:.05pt;margin-top:5.55pt;width:97.2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" fillcolor="white [3201]" strokecolor="#4f81bd [3204]" strokeweight=".5pt">
                      <v:textbox>
                        <w:txbxContent>
                          <w:p w14:paraId="115A7CA8" w14:textId="5C2F0A14" w:rsidR="00BE1D48" w:rsidRPr="00F0560F" w:rsidRDefault="004C5F9D" w:rsidP="00BE1D48">
                            <w:pPr>
                              <w:jc w:val="center"/>
                              <w:rPr>
                                <w:rFonts w:ascii="Arial" w:hAnsi="Arial" w:cs="Arial"/>
                                <w:b/>
                              </w:rPr>
                            </w:pPr>
                            <w:r>
                              <w:rPr>
                                <w:rFonts w:ascii="Arial" w:hAnsi="Arial" w:cs="Arial"/>
                                <w:b/>
                                <w:color w:val="000000"/>
                                <w:sz w:val="16"/>
                                <w:szCs w:val="16"/>
                                <w:lang w:eastAsia="es-CO"/>
                              </w:rPr>
                              <w:t>Realizar inspección de seguridad</w:t>
                            </w:r>
                          </w:p>
                        </w:txbxContent>
                      </v:textbox>
                    </v:rect>
                  </w:pict>
                </mc:Fallback>
              </mc:AlternateContent>
            </w:r>
            <w:r w:rsidRPr="00BE1D48">
              <w:rPr>
                <w:rFonts w:ascii="Arial" w:hAnsi="Arial" w:cs="Arial"/>
                <w:b/>
                <w:noProof/>
                <w:sz w:val="22"/>
                <w:szCs w:val="22"/>
                <w:lang w:val="es-CO" w:eastAsia="es-CO"/>
              </w:rPr>
              <mc:AlternateContent>
                <mc:Choice Requires="wps">
                  <w:drawing>
                    <wp:anchor distT="0" distB="0" distL="114300" distR="114300" simplePos="0" relativeHeight="251716608" behindDoc="0" locked="0" layoutInCell="1" allowOverlap="1" wp14:anchorId="3D541789" wp14:editId="2D615B52">
                      <wp:simplePos x="0" y="0"/>
                      <wp:positionH relativeFrom="column">
                        <wp:posOffset>600342</wp:posOffset>
                      </wp:positionH>
                      <wp:positionV relativeFrom="paragraph">
                        <wp:posOffset>-198541</wp:posOffset>
                      </wp:positionV>
                      <wp:extent cx="0" cy="266131"/>
                      <wp:effectExtent l="38100" t="0" r="95250" b="57785"/>
                      <wp:wrapNone/>
                      <wp:docPr id="22" name="Conector recto de flecha 22"/>
                      <wp:cNvGraphicFramePr/>
                      <a:graphic xmlns:a="http://schemas.openxmlformats.org/drawingml/2006/main">
                        <a:graphicData uri="http://schemas.microsoft.com/office/word/2010/wordprocessingShape">
                          <wps:wsp>
                            <wps:cNvCnPr/>
                            <wps:spPr>
                              <a:xfrm>
                                <a:off x="0" y="0"/>
                                <a:ext cx="0" cy="2661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5EBF04" id="_x0000_t32" coordsize="21600,21600" o:spt="32" o:oned="t" path="m,l21600,21600e" filled="f">
                      <v:path arrowok="t" fillok="f" o:connecttype="none"/>
                      <o:lock v:ext="edit" shapetype="t"/>
                    </v:shapetype>
                    <v:shape id="Conector recto de flecha 22" o:spid="_x0000_s1026" type="#_x0000_t32" style="position:absolute;margin-left:47.25pt;margin-top:-15.65pt;width:0;height:20.9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" strokecolor="#4579b8 [3044]">
                      <v:stroke endarrow="block"/>
                    </v:shape>
                  </w:pict>
                </mc:Fallback>
              </mc:AlternateContent>
            </w:r>
          </w:p>
          <w:p w14:paraId="6FEB8ED0" w14:textId="77777777" w:rsidR="00596FAA" w:rsidRPr="00596FAA" w:rsidRDefault="00596FAA" w:rsidP="00596FAA">
            <w:pPr>
              <w:rPr>
                <w:rFonts w:ascii="Arial" w:eastAsia="Calibri" w:hAnsi="Arial" w:cs="Arial"/>
                <w:sz w:val="18"/>
                <w:szCs w:val="18"/>
                <w:lang w:val="es-ES_tradnl"/>
              </w:rPr>
            </w:pPr>
          </w:p>
          <w:p w14:paraId="4199F6F3" w14:textId="77777777" w:rsidR="00596FAA" w:rsidRPr="00596FAA" w:rsidRDefault="00596FAA" w:rsidP="00596FAA">
            <w:pPr>
              <w:rPr>
                <w:rFonts w:ascii="Arial" w:eastAsia="Calibri" w:hAnsi="Arial" w:cs="Arial"/>
                <w:sz w:val="18"/>
                <w:szCs w:val="18"/>
                <w:lang w:val="es-ES_tradnl"/>
              </w:rPr>
            </w:pPr>
          </w:p>
          <w:p w14:paraId="4CA337B4" w14:textId="26E5D2C7" w:rsidR="00596FAA" w:rsidRPr="00596FAA" w:rsidRDefault="00596FAA" w:rsidP="00596FAA">
            <w:pPr>
              <w:rPr>
                <w:rFonts w:ascii="Arial" w:eastAsia="Calibri" w:hAnsi="Arial" w:cs="Arial"/>
                <w:b/>
                <w:sz w:val="18"/>
                <w:szCs w:val="18"/>
                <w:lang w:val="es-ES_tradnl"/>
              </w:rPr>
            </w:pPr>
            <w:r w:rsidRPr="00BE1D48">
              <w:rPr>
                <w:rFonts w:ascii="Arial" w:hAnsi="Arial" w:cs="Arial"/>
                <w:b/>
                <w:noProof/>
                <w:sz w:val="22"/>
                <w:szCs w:val="22"/>
                <w:lang w:val="es-CO" w:eastAsia="es-CO"/>
              </w:rPr>
              <mc:AlternateContent>
                <mc:Choice Requires="wps">
                  <w:drawing>
                    <wp:anchor distT="0" distB="0" distL="114300" distR="114300" simplePos="0" relativeHeight="251718656" behindDoc="0" locked="0" layoutInCell="1" allowOverlap="1" wp14:anchorId="20AFFF81" wp14:editId="75DC4900">
                      <wp:simplePos x="0" y="0"/>
                      <wp:positionH relativeFrom="column">
                        <wp:posOffset>584707</wp:posOffset>
                      </wp:positionH>
                      <wp:positionV relativeFrom="paragraph">
                        <wp:posOffset>97469</wp:posOffset>
                      </wp:positionV>
                      <wp:extent cx="0" cy="266131"/>
                      <wp:effectExtent l="38100" t="0" r="95250" b="57785"/>
                      <wp:wrapNone/>
                      <wp:docPr id="23" name="Conector recto de flecha 23"/>
                      <wp:cNvGraphicFramePr/>
                      <a:graphic xmlns:a="http://schemas.openxmlformats.org/drawingml/2006/main">
                        <a:graphicData uri="http://schemas.microsoft.com/office/word/2010/wordprocessingShape">
                          <wps:wsp>
                            <wps:cNvCnPr/>
                            <wps:spPr>
                              <a:xfrm>
                                <a:off x="0" y="0"/>
                                <a:ext cx="0" cy="2661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15BB05" id="Conector recto de flecha 23" o:spid="_x0000_s1026" type="#_x0000_t32" style="position:absolute;margin-left:46.05pt;margin-top:7.65pt;width:0;height:20.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" strokecolor="#4579b8 [3044]">
                      <v:stroke endarrow="block"/>
                    </v:shape>
                  </w:pict>
                </mc:Fallback>
              </mc:AlternateContent>
            </w:r>
          </w:p>
        </w:tc>
        <w:tc>
          <w:tcPr>
            <w:tcW w:w="4820" w:type="dxa"/>
            <w:shd w:val="clear" w:color="auto" w:fill="auto"/>
            <w:vAlign w:val="center"/>
          </w:tcPr>
          <w:p w14:paraId="18808983" w14:textId="4AAAF0C9" w:rsidR="00C76C42" w:rsidRPr="00C76C42" w:rsidRDefault="00C76C42" w:rsidP="00596FAA">
            <w:pPr>
              <w:spacing w:after="240"/>
              <w:rPr>
                <w:rFonts w:ascii="Arial" w:eastAsia="Calibri" w:hAnsi="Arial" w:cs="Arial"/>
                <w:sz w:val="18"/>
                <w:szCs w:val="18"/>
                <w:lang w:val="es-ES_tradnl"/>
              </w:rPr>
            </w:pPr>
            <w:r w:rsidRPr="00C76C42">
              <w:rPr>
                <w:rFonts w:ascii="Arial" w:eastAsia="Calibri" w:hAnsi="Arial" w:cs="Arial"/>
                <w:sz w:val="18"/>
                <w:szCs w:val="18"/>
                <w:lang w:val="es-ES_tradnl"/>
              </w:rPr>
              <w:t>Realizar la inspecci</w:t>
            </w:r>
            <w:r>
              <w:rPr>
                <w:rFonts w:ascii="Arial" w:eastAsia="Calibri" w:hAnsi="Arial" w:cs="Arial"/>
                <w:sz w:val="18"/>
                <w:szCs w:val="18"/>
                <w:lang w:val="es-ES_tradnl"/>
              </w:rPr>
              <w:t>ó</w:t>
            </w:r>
            <w:r w:rsidRPr="00C76C42">
              <w:rPr>
                <w:rFonts w:ascii="Arial" w:eastAsia="Calibri" w:hAnsi="Arial" w:cs="Arial"/>
                <w:sz w:val="18"/>
                <w:szCs w:val="18"/>
                <w:lang w:val="es-ES_tradnl"/>
              </w:rPr>
              <w:t xml:space="preserve">n de </w:t>
            </w:r>
            <w:r>
              <w:rPr>
                <w:rFonts w:ascii="Arial" w:eastAsia="Calibri" w:hAnsi="Arial" w:cs="Arial"/>
                <w:sz w:val="18"/>
                <w:szCs w:val="18"/>
                <w:lang w:val="es-ES_tradnl"/>
              </w:rPr>
              <w:t>s</w:t>
            </w:r>
            <w:r w:rsidRPr="00C76C42">
              <w:rPr>
                <w:rFonts w:ascii="Arial" w:eastAsia="Calibri" w:hAnsi="Arial" w:cs="Arial"/>
                <w:sz w:val="18"/>
                <w:szCs w:val="18"/>
                <w:lang w:val="es-ES_tradnl"/>
              </w:rPr>
              <w:t xml:space="preserve">eguridad </w:t>
            </w:r>
            <w:r>
              <w:rPr>
                <w:rFonts w:ascii="Arial" w:eastAsia="Calibri" w:hAnsi="Arial" w:cs="Arial"/>
                <w:sz w:val="18"/>
                <w:szCs w:val="18"/>
                <w:lang w:val="es-ES_tradnl"/>
              </w:rPr>
              <w:t>que podrá ser a: Elemento de emergencias,</w:t>
            </w:r>
            <w:r w:rsidR="004C5F9D">
              <w:rPr>
                <w:rFonts w:ascii="Arial" w:eastAsia="Calibri" w:hAnsi="Arial" w:cs="Arial"/>
                <w:sz w:val="18"/>
                <w:szCs w:val="18"/>
                <w:lang w:val="es-ES_tradnl"/>
              </w:rPr>
              <w:t xml:space="preserve"> puestos de trabajo,</w:t>
            </w:r>
            <w:r>
              <w:rPr>
                <w:rFonts w:ascii="Arial" w:eastAsia="Calibri" w:hAnsi="Arial" w:cs="Arial"/>
                <w:sz w:val="18"/>
                <w:szCs w:val="18"/>
                <w:lang w:val="es-ES_tradnl"/>
              </w:rPr>
              <w:t xml:space="preserve"> instalaciones y/o procesos.</w:t>
            </w:r>
          </w:p>
        </w:tc>
        <w:tc>
          <w:tcPr>
            <w:tcW w:w="1417" w:type="dxa"/>
            <w:shd w:val="clear" w:color="auto" w:fill="auto"/>
          </w:tcPr>
          <w:p w14:paraId="631EE87C" w14:textId="2214A8E7" w:rsidR="00BE1D48" w:rsidRPr="004C5F9D" w:rsidRDefault="004C5F9D" w:rsidP="00596FAA">
            <w:pPr>
              <w:jc w:val="center"/>
              <w:rPr>
                <w:rFonts w:ascii="Arial" w:eastAsia="Calibri" w:hAnsi="Arial" w:cs="Arial"/>
                <w:sz w:val="18"/>
                <w:szCs w:val="18"/>
                <w:lang w:val="es-CO"/>
              </w:rPr>
            </w:pPr>
            <w:r>
              <w:rPr>
                <w:rFonts w:ascii="Arial" w:eastAsia="Calibri" w:hAnsi="Arial" w:cs="Arial"/>
                <w:sz w:val="18"/>
                <w:szCs w:val="18"/>
                <w:lang w:val="es-ES_tradnl"/>
              </w:rPr>
              <w:t>R</w:t>
            </w:r>
            <w:r w:rsidRPr="004C5F9D">
              <w:rPr>
                <w:rFonts w:ascii="Arial" w:eastAsia="Calibri" w:hAnsi="Arial" w:cs="Arial"/>
                <w:sz w:val="18"/>
                <w:szCs w:val="18"/>
                <w:lang w:val="es-ES_tradnl"/>
              </w:rPr>
              <w:t xml:space="preserve">esponsable de Seguridad y Salud en el Trabajo, </w:t>
            </w:r>
            <w:r>
              <w:rPr>
                <w:rFonts w:ascii="Arial" w:eastAsia="Calibri" w:hAnsi="Arial" w:cs="Arial"/>
                <w:sz w:val="18"/>
                <w:szCs w:val="18"/>
                <w:lang w:val="es-ES_tradnl"/>
              </w:rPr>
              <w:t xml:space="preserve">responsable de la </w:t>
            </w:r>
            <w:r w:rsidRPr="004C5F9D">
              <w:rPr>
                <w:rFonts w:ascii="Arial" w:eastAsia="Calibri" w:hAnsi="Arial" w:cs="Arial"/>
                <w:sz w:val="18"/>
                <w:szCs w:val="18"/>
                <w:lang w:val="es-ES_tradnl"/>
              </w:rPr>
              <w:t>visita, COPASST.</w:t>
            </w:r>
          </w:p>
        </w:tc>
        <w:tc>
          <w:tcPr>
            <w:tcW w:w="1276" w:type="dxa"/>
            <w:shd w:val="clear" w:color="auto" w:fill="auto"/>
          </w:tcPr>
          <w:p w14:paraId="61E375CD" w14:textId="41198E4B" w:rsidR="00BE1D48" w:rsidRPr="00596FAA" w:rsidRDefault="004C5F9D" w:rsidP="00126E1C">
            <w:pPr>
              <w:jc w:val="center"/>
              <w:rPr>
                <w:rFonts w:ascii="Arial" w:eastAsia="Calibri" w:hAnsi="Arial" w:cs="Arial"/>
                <w:bCs/>
                <w:sz w:val="18"/>
                <w:szCs w:val="18"/>
                <w:lang w:val="es-ES_tradnl"/>
              </w:rPr>
            </w:pPr>
            <w:r w:rsidRPr="00596FAA">
              <w:rPr>
                <w:rFonts w:ascii="Arial" w:eastAsia="Calibri" w:hAnsi="Arial" w:cs="Arial"/>
                <w:bCs/>
                <w:sz w:val="18"/>
                <w:szCs w:val="18"/>
                <w:lang w:val="es-ES_tradnl"/>
              </w:rPr>
              <w:t>Informe o formato de inspección</w:t>
            </w:r>
          </w:p>
        </w:tc>
      </w:tr>
      <w:tr w:rsidR="004C5F9D" w:rsidRPr="00C6441B" w14:paraId="4695B219" w14:textId="77777777" w:rsidTr="00F9030C">
        <w:trPr>
          <w:trHeight w:val="1114"/>
        </w:trPr>
        <w:tc>
          <w:tcPr>
            <w:tcW w:w="590" w:type="dxa"/>
            <w:shd w:val="clear" w:color="auto" w:fill="auto"/>
            <w:vAlign w:val="center"/>
          </w:tcPr>
          <w:p w14:paraId="4B3E7361" w14:textId="3C3C250E" w:rsidR="004C5F9D" w:rsidRPr="00BE1D48" w:rsidRDefault="00596FAA" w:rsidP="00596FAA">
            <w:pPr>
              <w:jc w:val="center"/>
              <w:rPr>
                <w:rFonts w:ascii="Arial" w:eastAsia="Calibri" w:hAnsi="Arial" w:cs="Arial"/>
                <w:bCs/>
                <w:sz w:val="18"/>
                <w:szCs w:val="18"/>
              </w:rPr>
            </w:pPr>
            <w:r>
              <w:rPr>
                <w:rFonts w:ascii="Arial" w:eastAsia="Calibri" w:hAnsi="Arial" w:cs="Arial"/>
                <w:b/>
                <w:bCs/>
                <w:sz w:val="18"/>
                <w:szCs w:val="18"/>
              </w:rPr>
              <w:t>3</w:t>
            </w:r>
          </w:p>
        </w:tc>
        <w:tc>
          <w:tcPr>
            <w:tcW w:w="2104" w:type="dxa"/>
          </w:tcPr>
          <w:p w14:paraId="35DD3E62" w14:textId="561F3AE3" w:rsidR="004C5F9D" w:rsidRPr="00BE1D48" w:rsidRDefault="004C5F9D" w:rsidP="004C5F9D">
            <w:pPr>
              <w:spacing w:after="240"/>
              <w:rPr>
                <w:rFonts w:ascii="Arial" w:eastAsia="Calibri" w:hAnsi="Arial" w:cs="Arial"/>
                <w:b/>
                <w:bCs/>
                <w:noProof/>
                <w:sz w:val="18"/>
                <w:szCs w:val="18"/>
                <w:lang w:val="es-CO" w:eastAsia="es-CO"/>
              </w:rPr>
            </w:pPr>
            <w:r w:rsidRPr="00BE1D48">
              <w:rPr>
                <w:rFonts w:ascii="Arial" w:eastAsia="Calibri" w:hAnsi="Arial" w:cs="Arial"/>
                <w:b/>
                <w:noProof/>
                <w:sz w:val="18"/>
                <w:szCs w:val="18"/>
                <w:lang w:val="es-CO" w:eastAsia="es-CO"/>
              </w:rPr>
              <mc:AlternateContent>
                <mc:Choice Requires="wps">
                  <w:drawing>
                    <wp:anchor distT="0" distB="0" distL="114300" distR="114300" simplePos="0" relativeHeight="251704320" behindDoc="0" locked="0" layoutInCell="1" allowOverlap="1" wp14:anchorId="19E85B02" wp14:editId="1F7761BE">
                      <wp:simplePos x="0" y="0"/>
                      <wp:positionH relativeFrom="column">
                        <wp:posOffset>635</wp:posOffset>
                      </wp:positionH>
                      <wp:positionV relativeFrom="paragraph">
                        <wp:posOffset>135255</wp:posOffset>
                      </wp:positionV>
                      <wp:extent cx="1234440" cy="523875"/>
                      <wp:effectExtent l="0" t="0" r="22860" b="28575"/>
                      <wp:wrapNone/>
                      <wp:docPr id="12" name="Rectángulo 12"/>
                      <wp:cNvGraphicFramePr/>
                      <a:graphic xmlns:a="http://schemas.openxmlformats.org/drawingml/2006/main">
                        <a:graphicData uri="http://schemas.microsoft.com/office/word/2010/wordprocessingShape">
                          <wps:wsp>
                            <wps:cNvSpPr/>
                            <wps:spPr>
                              <a:xfrm>
                                <a:off x="0" y="0"/>
                                <a:ext cx="1234440" cy="523875"/>
                              </a:xfrm>
                              <a:prstGeom prst="rect">
                                <a:avLst/>
                              </a:prstGeom>
                              <a:ln w="63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A2DF1E0" w14:textId="4216C677" w:rsidR="004C5F9D" w:rsidRPr="004C5F9D" w:rsidRDefault="004C5F9D" w:rsidP="004C5F9D">
                                  <w:pPr>
                                    <w:spacing w:after="240"/>
                                    <w:jc w:val="both"/>
                                    <w:rPr>
                                      <w:rFonts w:ascii="Arial" w:eastAsia="Calibri" w:hAnsi="Arial" w:cs="Arial"/>
                                      <w:b/>
                                      <w:bCs/>
                                      <w:sz w:val="18"/>
                                      <w:szCs w:val="18"/>
                                      <w:lang w:val="es-ES_tradnl"/>
                                    </w:rPr>
                                  </w:pPr>
                                  <w:r w:rsidRPr="004C5F9D">
                                    <w:rPr>
                                      <w:rFonts w:ascii="Arial" w:eastAsia="Calibri" w:hAnsi="Arial" w:cs="Arial"/>
                                      <w:b/>
                                      <w:bCs/>
                                      <w:sz w:val="18"/>
                                      <w:szCs w:val="18"/>
                                      <w:lang w:val="es-ES_tradnl"/>
                                    </w:rPr>
                                    <w:t>Identificación y evaluación de riesgos</w:t>
                                  </w:r>
                                </w:p>
                                <w:p w14:paraId="532D6C75" w14:textId="1FB63CD4" w:rsidR="004C5F9D" w:rsidRPr="004C5F9D" w:rsidRDefault="004C5F9D" w:rsidP="00BE1D48">
                                  <w:pPr>
                                    <w:jc w:val="center"/>
                                    <w:rPr>
                                      <w:rFonts w:ascii="Arial" w:hAnsi="Arial" w:cs="Arial"/>
                                      <w:b/>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85B02" id="Rectángulo 12" o:spid="_x0000_s1029" style="position:absolute;margin-left:.05pt;margin-top:10.65pt;width:97.2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" fillcolor="white [3201]" strokecolor="#4f81bd [3204]" strokeweight=".5pt">
                      <v:textbox>
                        <w:txbxContent>
                          <w:p w14:paraId="2A2DF1E0" w14:textId="4216C677" w:rsidR="004C5F9D" w:rsidRPr="004C5F9D" w:rsidRDefault="004C5F9D" w:rsidP="004C5F9D">
                            <w:pPr>
                              <w:spacing w:after="240"/>
                              <w:jc w:val="both"/>
                              <w:rPr>
                                <w:rFonts w:ascii="Arial" w:eastAsia="Calibri" w:hAnsi="Arial" w:cs="Arial"/>
                                <w:b/>
                                <w:bCs/>
                                <w:sz w:val="18"/>
                                <w:szCs w:val="18"/>
                                <w:lang w:val="es-ES_tradnl"/>
                              </w:rPr>
                            </w:pPr>
                            <w:r w:rsidRPr="004C5F9D">
                              <w:rPr>
                                <w:rFonts w:ascii="Arial" w:eastAsia="Calibri" w:hAnsi="Arial" w:cs="Arial"/>
                                <w:b/>
                                <w:bCs/>
                                <w:sz w:val="18"/>
                                <w:szCs w:val="18"/>
                                <w:lang w:val="es-ES_tradnl"/>
                              </w:rPr>
                              <w:t>Identificación y evaluación de riesgos</w:t>
                            </w:r>
                          </w:p>
                          <w:p w14:paraId="532D6C75" w14:textId="1FB63CD4" w:rsidR="004C5F9D" w:rsidRPr="004C5F9D" w:rsidRDefault="004C5F9D" w:rsidP="00BE1D48">
                            <w:pPr>
                              <w:jc w:val="center"/>
                              <w:rPr>
                                <w:rFonts w:ascii="Arial" w:hAnsi="Arial" w:cs="Arial"/>
                                <w:b/>
                                <w:lang w:val="es-ES_tradnl"/>
                              </w:rPr>
                            </w:pPr>
                          </w:p>
                        </w:txbxContent>
                      </v:textbox>
                    </v:rect>
                  </w:pict>
                </mc:Fallback>
              </mc:AlternateContent>
            </w:r>
          </w:p>
        </w:tc>
        <w:tc>
          <w:tcPr>
            <w:tcW w:w="4820" w:type="dxa"/>
            <w:shd w:val="clear" w:color="auto" w:fill="auto"/>
            <w:vAlign w:val="center"/>
          </w:tcPr>
          <w:p w14:paraId="03AF0FE5" w14:textId="0ECD8972" w:rsidR="004C5F9D" w:rsidRPr="004C5F9D" w:rsidRDefault="004C5F9D" w:rsidP="00F9030C">
            <w:pPr>
              <w:spacing w:after="240"/>
              <w:rPr>
                <w:rFonts w:ascii="Arial" w:eastAsia="Calibri" w:hAnsi="Arial" w:cs="Arial"/>
                <w:sz w:val="18"/>
                <w:szCs w:val="18"/>
                <w:lang w:val="es-CO"/>
              </w:rPr>
            </w:pPr>
            <w:r w:rsidRPr="004C5F9D">
              <w:rPr>
                <w:rFonts w:ascii="Arial" w:eastAsia="Calibri" w:hAnsi="Arial" w:cs="Arial"/>
                <w:sz w:val="18"/>
                <w:szCs w:val="18"/>
                <w:lang w:val="es-ES_tradnl"/>
              </w:rPr>
              <w:t>Realizar la Identificaci</w:t>
            </w:r>
            <w:r>
              <w:rPr>
                <w:rFonts w:ascii="Arial" w:eastAsia="Calibri" w:hAnsi="Arial" w:cs="Arial"/>
                <w:sz w:val="18"/>
                <w:szCs w:val="18"/>
                <w:lang w:val="es-ES_tradnl"/>
              </w:rPr>
              <w:t>ó</w:t>
            </w:r>
            <w:r w:rsidRPr="004C5F9D">
              <w:rPr>
                <w:rFonts w:ascii="Arial" w:eastAsia="Calibri" w:hAnsi="Arial" w:cs="Arial"/>
                <w:sz w:val="18"/>
                <w:szCs w:val="18"/>
                <w:lang w:val="es-ES_tradnl"/>
              </w:rPr>
              <w:t xml:space="preserve">n </w:t>
            </w:r>
            <w:r w:rsidR="003561DF">
              <w:rPr>
                <w:rFonts w:ascii="Arial" w:eastAsia="Calibri" w:hAnsi="Arial" w:cs="Arial"/>
                <w:sz w:val="18"/>
                <w:szCs w:val="18"/>
                <w:lang w:val="es-ES_tradnl"/>
              </w:rPr>
              <w:t xml:space="preserve">y evaluación </w:t>
            </w:r>
            <w:r w:rsidRPr="004C5F9D">
              <w:rPr>
                <w:rFonts w:ascii="Arial" w:eastAsia="Calibri" w:hAnsi="Arial" w:cs="Arial"/>
                <w:sz w:val="18"/>
                <w:szCs w:val="18"/>
                <w:lang w:val="es-ES_tradnl"/>
              </w:rPr>
              <w:t xml:space="preserve">de los peligros y riesgos, con base en el Anexo A de la </w:t>
            </w:r>
            <w:proofErr w:type="spellStart"/>
            <w:r w:rsidRPr="004C5F9D">
              <w:rPr>
                <w:rFonts w:ascii="Arial" w:eastAsia="Calibri" w:hAnsi="Arial" w:cs="Arial"/>
                <w:sz w:val="18"/>
                <w:szCs w:val="18"/>
                <w:lang w:val="es-ES_tradnl"/>
              </w:rPr>
              <w:t>GT</w:t>
            </w:r>
            <w:r w:rsidR="0029262E">
              <w:rPr>
                <w:rFonts w:ascii="Arial" w:eastAsia="Calibri" w:hAnsi="Arial" w:cs="Arial"/>
                <w:sz w:val="18"/>
                <w:szCs w:val="18"/>
                <w:lang w:val="es-ES_tradnl"/>
              </w:rPr>
              <w:t>C</w:t>
            </w:r>
            <w:proofErr w:type="spellEnd"/>
            <w:r w:rsidRPr="004C5F9D">
              <w:rPr>
                <w:rFonts w:ascii="Arial" w:eastAsia="Calibri" w:hAnsi="Arial" w:cs="Arial"/>
                <w:sz w:val="18"/>
                <w:szCs w:val="18"/>
                <w:lang w:val="es-ES_tradnl"/>
              </w:rPr>
              <w:t xml:space="preserve"> 45 Versi</w:t>
            </w:r>
            <w:r w:rsidR="0029262E">
              <w:rPr>
                <w:rFonts w:ascii="Arial" w:eastAsia="Calibri" w:hAnsi="Arial" w:cs="Arial"/>
                <w:sz w:val="18"/>
                <w:szCs w:val="18"/>
                <w:lang w:val="es-ES_tradnl"/>
              </w:rPr>
              <w:t>ó</w:t>
            </w:r>
            <w:r w:rsidRPr="004C5F9D">
              <w:rPr>
                <w:rFonts w:ascii="Arial" w:eastAsia="Calibri" w:hAnsi="Arial" w:cs="Arial"/>
                <w:sz w:val="18"/>
                <w:szCs w:val="18"/>
                <w:lang w:val="es-ES_tradnl"/>
              </w:rPr>
              <w:t>n 2012, incluyendo todos aquellos relacionados con la actividad laboral</w:t>
            </w:r>
            <w:r w:rsidR="00443800">
              <w:rPr>
                <w:rFonts w:ascii="Arial" w:eastAsia="Calibri" w:hAnsi="Arial" w:cs="Arial"/>
                <w:sz w:val="18"/>
                <w:szCs w:val="18"/>
                <w:lang w:val="es-ES_tradnl"/>
              </w:rPr>
              <w:t>.</w:t>
            </w:r>
          </w:p>
        </w:tc>
        <w:tc>
          <w:tcPr>
            <w:tcW w:w="1417" w:type="dxa"/>
            <w:shd w:val="clear" w:color="auto" w:fill="auto"/>
          </w:tcPr>
          <w:p w14:paraId="0DEC7D05" w14:textId="77777777" w:rsidR="004C5F9D" w:rsidRPr="00BE1D48" w:rsidRDefault="004C5F9D" w:rsidP="004C5F9D">
            <w:pPr>
              <w:jc w:val="center"/>
              <w:rPr>
                <w:rFonts w:ascii="Arial" w:eastAsia="Calibri" w:hAnsi="Arial" w:cs="Arial"/>
                <w:sz w:val="18"/>
                <w:szCs w:val="18"/>
                <w:lang w:val="es-ES_tradnl"/>
              </w:rPr>
            </w:pPr>
          </w:p>
          <w:p w14:paraId="4484D7CC" w14:textId="25E0C5CC" w:rsidR="004C5F9D" w:rsidRPr="004C5F9D" w:rsidRDefault="004C5F9D" w:rsidP="004C5F9D">
            <w:pPr>
              <w:jc w:val="center"/>
              <w:rPr>
                <w:rFonts w:ascii="Arial" w:eastAsia="Calibri" w:hAnsi="Arial" w:cs="Arial"/>
                <w:sz w:val="18"/>
                <w:szCs w:val="18"/>
                <w:lang w:val="es-CO"/>
              </w:rPr>
            </w:pPr>
            <w:r>
              <w:rPr>
                <w:rFonts w:ascii="Arial" w:eastAsia="Calibri" w:hAnsi="Arial" w:cs="Arial"/>
                <w:sz w:val="18"/>
                <w:szCs w:val="18"/>
                <w:lang w:val="es-ES_tradnl"/>
              </w:rPr>
              <w:t>R</w:t>
            </w:r>
            <w:r w:rsidRPr="004C5F9D">
              <w:rPr>
                <w:rFonts w:ascii="Arial" w:eastAsia="Calibri" w:hAnsi="Arial" w:cs="Arial"/>
                <w:sz w:val="18"/>
                <w:szCs w:val="18"/>
                <w:lang w:val="es-ES_tradnl"/>
              </w:rPr>
              <w:t xml:space="preserve">esponsable de Seguridad y Salud en el Trabajo, </w:t>
            </w:r>
            <w:r>
              <w:rPr>
                <w:rFonts w:ascii="Arial" w:eastAsia="Calibri" w:hAnsi="Arial" w:cs="Arial"/>
                <w:sz w:val="18"/>
                <w:szCs w:val="18"/>
                <w:lang w:val="es-ES_tradnl"/>
              </w:rPr>
              <w:t xml:space="preserve">responsable de la </w:t>
            </w:r>
            <w:r w:rsidRPr="004C5F9D">
              <w:rPr>
                <w:rFonts w:ascii="Arial" w:eastAsia="Calibri" w:hAnsi="Arial" w:cs="Arial"/>
                <w:sz w:val="18"/>
                <w:szCs w:val="18"/>
                <w:lang w:val="es-ES_tradnl"/>
              </w:rPr>
              <w:t>visita</w:t>
            </w:r>
            <w:r w:rsidR="00443800">
              <w:rPr>
                <w:rFonts w:ascii="Arial" w:eastAsia="Calibri" w:hAnsi="Arial" w:cs="Arial"/>
                <w:sz w:val="18"/>
                <w:szCs w:val="18"/>
                <w:lang w:val="es-ES_tradnl"/>
              </w:rPr>
              <w:t>.</w:t>
            </w:r>
          </w:p>
          <w:p w14:paraId="6E0172F2" w14:textId="77777777" w:rsidR="004C5F9D" w:rsidRPr="00BE1D48" w:rsidRDefault="004C5F9D" w:rsidP="004C5F9D">
            <w:pPr>
              <w:jc w:val="center"/>
              <w:rPr>
                <w:rFonts w:ascii="Arial" w:eastAsia="Calibri" w:hAnsi="Arial" w:cs="Arial"/>
                <w:sz w:val="18"/>
                <w:szCs w:val="18"/>
                <w:lang w:val="es-ES_tradnl"/>
              </w:rPr>
            </w:pPr>
          </w:p>
        </w:tc>
        <w:tc>
          <w:tcPr>
            <w:tcW w:w="1276" w:type="dxa"/>
            <w:shd w:val="clear" w:color="auto" w:fill="auto"/>
          </w:tcPr>
          <w:p w14:paraId="48A394F1" w14:textId="58329005" w:rsidR="004C5F9D" w:rsidRPr="00596FAA" w:rsidRDefault="00443800" w:rsidP="004C5F9D">
            <w:pPr>
              <w:jc w:val="center"/>
              <w:rPr>
                <w:rFonts w:ascii="Arial" w:eastAsia="Calibri" w:hAnsi="Arial" w:cs="Arial"/>
                <w:bCs/>
                <w:sz w:val="18"/>
                <w:szCs w:val="18"/>
                <w:lang w:val="es-ES_tradnl"/>
              </w:rPr>
            </w:pPr>
            <w:r w:rsidRPr="00596FAA">
              <w:rPr>
                <w:rFonts w:ascii="Arial" w:eastAsia="Calibri" w:hAnsi="Arial" w:cs="Arial"/>
                <w:bCs/>
                <w:sz w:val="18"/>
                <w:szCs w:val="18"/>
                <w:lang w:val="es-ES_tradnl"/>
              </w:rPr>
              <w:t>Matriz de riesgos y peligros</w:t>
            </w:r>
          </w:p>
        </w:tc>
      </w:tr>
      <w:tr w:rsidR="004A578D" w:rsidRPr="00C6441B" w14:paraId="727D9AD9" w14:textId="77777777" w:rsidTr="00F9030C">
        <w:trPr>
          <w:trHeight w:val="1797"/>
        </w:trPr>
        <w:tc>
          <w:tcPr>
            <w:tcW w:w="590" w:type="dxa"/>
            <w:shd w:val="clear" w:color="auto" w:fill="auto"/>
          </w:tcPr>
          <w:p w14:paraId="63F7FD9F" w14:textId="77777777" w:rsidR="004A578D" w:rsidRPr="00BE1D48" w:rsidRDefault="004A578D" w:rsidP="004A578D">
            <w:pPr>
              <w:jc w:val="center"/>
              <w:rPr>
                <w:rFonts w:ascii="Arial" w:eastAsia="Calibri" w:hAnsi="Arial" w:cs="Arial"/>
                <w:bCs/>
                <w:sz w:val="18"/>
                <w:szCs w:val="18"/>
              </w:rPr>
            </w:pPr>
          </w:p>
          <w:p w14:paraId="3BC99A93" w14:textId="77777777" w:rsidR="004A578D" w:rsidRPr="00BE1D48" w:rsidRDefault="004A578D" w:rsidP="004A578D">
            <w:pPr>
              <w:jc w:val="center"/>
              <w:rPr>
                <w:rFonts w:ascii="Arial" w:eastAsia="Calibri" w:hAnsi="Arial" w:cs="Arial"/>
                <w:bCs/>
                <w:sz w:val="18"/>
                <w:szCs w:val="18"/>
              </w:rPr>
            </w:pPr>
          </w:p>
          <w:p w14:paraId="403BBCC3" w14:textId="77777777" w:rsidR="004A578D" w:rsidRPr="00BE1D48" w:rsidRDefault="004A578D" w:rsidP="004A578D">
            <w:pPr>
              <w:jc w:val="center"/>
              <w:rPr>
                <w:rFonts w:ascii="Arial" w:eastAsia="Calibri" w:hAnsi="Arial" w:cs="Arial"/>
                <w:bCs/>
                <w:sz w:val="18"/>
                <w:szCs w:val="18"/>
              </w:rPr>
            </w:pPr>
          </w:p>
          <w:p w14:paraId="70AA2AF1" w14:textId="2DC7E107" w:rsidR="004A578D" w:rsidRPr="00BE1D48" w:rsidRDefault="0029262E" w:rsidP="004A578D">
            <w:pPr>
              <w:jc w:val="center"/>
              <w:rPr>
                <w:rFonts w:ascii="Arial" w:eastAsia="Calibri" w:hAnsi="Arial" w:cs="Arial"/>
                <w:bCs/>
                <w:sz w:val="18"/>
                <w:szCs w:val="18"/>
              </w:rPr>
            </w:pPr>
            <w:r>
              <w:rPr>
                <w:rFonts w:ascii="Arial" w:eastAsia="Calibri" w:hAnsi="Arial" w:cs="Arial"/>
                <w:b/>
                <w:bCs/>
                <w:sz w:val="18"/>
                <w:szCs w:val="18"/>
              </w:rPr>
              <w:t>PC</w:t>
            </w:r>
          </w:p>
        </w:tc>
        <w:tc>
          <w:tcPr>
            <w:tcW w:w="2104" w:type="dxa"/>
          </w:tcPr>
          <w:p w14:paraId="4B3E5AF5" w14:textId="513609B5" w:rsidR="004A578D" w:rsidRPr="00BE1D48" w:rsidRDefault="0029262E" w:rsidP="004A578D">
            <w:pPr>
              <w:spacing w:after="240"/>
              <w:rPr>
                <w:rFonts w:ascii="Arial" w:eastAsia="Calibri" w:hAnsi="Arial" w:cs="Arial"/>
                <w:b/>
                <w:bCs/>
                <w:noProof/>
                <w:sz w:val="18"/>
                <w:szCs w:val="18"/>
                <w:lang w:val="es-CO" w:eastAsia="es-CO"/>
              </w:rPr>
            </w:pPr>
            <w:r w:rsidRPr="00BE1D48">
              <w:rPr>
                <w:rFonts w:ascii="Arial" w:hAnsi="Arial" w:cs="Arial"/>
                <w:b/>
                <w:noProof/>
                <w:sz w:val="22"/>
                <w:szCs w:val="22"/>
                <w:lang w:val="es-CO" w:eastAsia="es-CO"/>
              </w:rPr>
              <mc:AlternateContent>
                <mc:Choice Requires="wps">
                  <w:drawing>
                    <wp:anchor distT="0" distB="0" distL="114300" distR="114300" simplePos="0" relativeHeight="251707392" behindDoc="0" locked="0" layoutInCell="1" allowOverlap="1" wp14:anchorId="77917F04" wp14:editId="47A9DCF9">
                      <wp:simplePos x="0" y="0"/>
                      <wp:positionH relativeFrom="column">
                        <wp:posOffset>5592</wp:posOffset>
                      </wp:positionH>
                      <wp:positionV relativeFrom="paragraph">
                        <wp:posOffset>-24866</wp:posOffset>
                      </wp:positionV>
                      <wp:extent cx="1198688" cy="1024644"/>
                      <wp:effectExtent l="12700" t="12700" r="8255" b="29845"/>
                      <wp:wrapNone/>
                      <wp:docPr id="78" name="Rombo 78"/>
                      <wp:cNvGraphicFramePr/>
                      <a:graphic xmlns:a="http://schemas.openxmlformats.org/drawingml/2006/main">
                        <a:graphicData uri="http://schemas.microsoft.com/office/word/2010/wordprocessingShape">
                          <wps:wsp>
                            <wps:cNvSpPr/>
                            <wps:spPr>
                              <a:xfrm>
                                <a:off x="0" y="0"/>
                                <a:ext cx="1198688" cy="1024644"/>
                              </a:xfrm>
                              <a:prstGeom prst="diamond">
                                <a:avLst/>
                              </a:prstGeom>
                              <a:solidFill>
                                <a:sysClr val="window" lastClr="FFFFFF"/>
                              </a:solidFill>
                              <a:ln w="12700" cap="flat" cmpd="sng" algn="ctr">
                                <a:solidFill>
                                  <a:srgbClr val="ED7D31"/>
                                </a:solidFill>
                                <a:prstDash val="solid"/>
                                <a:miter lim="800000"/>
                              </a:ln>
                              <a:effectLst/>
                            </wps:spPr>
                            <wps:txbx>
                              <w:txbxContent>
                                <w:p w14:paraId="09668124" w14:textId="0005B850" w:rsidR="004A578D" w:rsidRPr="00F0560F" w:rsidRDefault="00665D11" w:rsidP="0029262E">
                                  <w:pPr>
                                    <w:ind w:left="-142" w:right="-185"/>
                                    <w:jc w:val="center"/>
                                    <w:rPr>
                                      <w:rFonts w:ascii="Arial" w:hAnsi="Arial" w:cs="Arial"/>
                                      <w:sz w:val="18"/>
                                      <w:szCs w:val="18"/>
                                    </w:rPr>
                                  </w:pPr>
                                  <w:r>
                                    <w:rPr>
                                      <w:rFonts w:ascii="Arial" w:hAnsi="Arial" w:cs="Arial"/>
                                      <w:sz w:val="14"/>
                                      <w:szCs w:val="14"/>
                                    </w:rPr>
                                    <w:t>¿Se identificaron riesgos no aceptables?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17F04" id="_x0000_t4" coordsize="21600,21600" o:spt="4" path="m10800,l,10800,10800,21600,21600,10800xe">
                      <v:stroke joinstyle="miter"/>
                      <v:path gradientshapeok="t" o:connecttype="rect" textboxrect="5400,5400,16200,16200"/>
                    </v:shapetype>
                    <v:shape id="Rombo 78" o:spid="_x0000_s1030" type="#_x0000_t4" style="position:absolute;margin-left:.45pt;margin-top:-1.95pt;width:94.4pt;height:8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" fillcolor="window" strokecolor="#ed7d31" strokeweight="1pt">
                      <v:textbox>
                        <w:txbxContent>
                          <w:p w14:paraId="09668124" w14:textId="0005B850" w:rsidR="004A578D" w:rsidRPr="00F0560F" w:rsidRDefault="00665D11" w:rsidP="0029262E">
                            <w:pPr>
                              <w:ind w:left="-142" w:right="-185"/>
                              <w:jc w:val="center"/>
                              <w:rPr>
                                <w:rFonts w:ascii="Arial" w:hAnsi="Arial" w:cs="Arial"/>
                                <w:sz w:val="18"/>
                                <w:szCs w:val="18"/>
                              </w:rPr>
                            </w:pPr>
                            <w:r>
                              <w:rPr>
                                <w:rFonts w:ascii="Arial" w:hAnsi="Arial" w:cs="Arial"/>
                                <w:sz w:val="14"/>
                                <w:szCs w:val="14"/>
                              </w:rPr>
                              <w:t>¿Se identificaron riesgos no aceptables?</w:t>
                            </w:r>
                          </w:p>
                        </w:txbxContent>
                      </v:textbox>
                    </v:shape>
                  </w:pict>
                </mc:Fallback>
              </mc:AlternateContent>
            </w:r>
          </w:p>
        </w:tc>
        <w:tc>
          <w:tcPr>
            <w:tcW w:w="4820" w:type="dxa"/>
            <w:shd w:val="clear" w:color="auto" w:fill="auto"/>
          </w:tcPr>
          <w:p w14:paraId="7248F8F0" w14:textId="77777777" w:rsidR="0029262E" w:rsidRPr="00BE1D48" w:rsidRDefault="0029262E" w:rsidP="0029262E">
            <w:pPr>
              <w:spacing w:after="240"/>
              <w:jc w:val="both"/>
              <w:rPr>
                <w:rFonts w:ascii="Arial" w:eastAsia="Calibri" w:hAnsi="Arial" w:cs="Arial"/>
                <w:b/>
                <w:sz w:val="18"/>
                <w:szCs w:val="18"/>
              </w:rPr>
            </w:pPr>
            <w:r w:rsidRPr="00BE1D48">
              <w:rPr>
                <w:rFonts w:ascii="Arial" w:eastAsia="Calibri" w:hAnsi="Arial" w:cs="Arial"/>
                <w:b/>
                <w:sz w:val="18"/>
                <w:szCs w:val="18"/>
              </w:rPr>
              <w:t>Punto de Control</w:t>
            </w:r>
          </w:p>
          <w:p w14:paraId="4D67F3E9" w14:textId="77777777" w:rsidR="0029262E" w:rsidRPr="00BE1D48" w:rsidRDefault="0029262E" w:rsidP="0029262E">
            <w:pPr>
              <w:jc w:val="both"/>
              <w:rPr>
                <w:rFonts w:ascii="Arial" w:hAnsi="Arial" w:cs="Arial"/>
                <w:sz w:val="18"/>
                <w:szCs w:val="18"/>
              </w:rPr>
            </w:pPr>
            <w:r w:rsidRPr="00BE1D48">
              <w:rPr>
                <w:rFonts w:ascii="Arial" w:hAnsi="Arial" w:cs="Arial"/>
                <w:sz w:val="18"/>
                <w:szCs w:val="18"/>
              </w:rPr>
              <w:t>¿Se requiere realizar ajustes?</w:t>
            </w:r>
          </w:p>
          <w:p w14:paraId="66720293" w14:textId="77777777" w:rsidR="004A578D" w:rsidRDefault="004A578D" w:rsidP="004A578D">
            <w:pPr>
              <w:spacing w:after="240"/>
              <w:jc w:val="both"/>
              <w:rPr>
                <w:rFonts w:ascii="Arial" w:eastAsia="Calibri" w:hAnsi="Arial" w:cs="Arial"/>
                <w:sz w:val="18"/>
                <w:szCs w:val="18"/>
              </w:rPr>
            </w:pPr>
          </w:p>
          <w:p w14:paraId="33F5BF39" w14:textId="25565552" w:rsidR="0029262E" w:rsidRPr="00BE1D48" w:rsidRDefault="0029262E" w:rsidP="0029262E">
            <w:pPr>
              <w:jc w:val="both"/>
              <w:rPr>
                <w:rFonts w:ascii="Arial" w:hAnsi="Arial" w:cs="Arial"/>
                <w:sz w:val="18"/>
                <w:szCs w:val="18"/>
              </w:rPr>
            </w:pPr>
            <w:r>
              <w:rPr>
                <w:rFonts w:ascii="Arial" w:hAnsi="Arial" w:cs="Arial"/>
                <w:sz w:val="18"/>
                <w:szCs w:val="18"/>
              </w:rPr>
              <w:t xml:space="preserve">NO: Pasa a la actividad </w:t>
            </w:r>
            <w:r w:rsidR="00F9030C">
              <w:rPr>
                <w:rFonts w:ascii="Arial" w:hAnsi="Arial" w:cs="Arial"/>
                <w:sz w:val="18"/>
                <w:szCs w:val="18"/>
              </w:rPr>
              <w:t>6</w:t>
            </w:r>
            <w:r w:rsidRPr="00BE1D48">
              <w:rPr>
                <w:rFonts w:ascii="Arial" w:hAnsi="Arial" w:cs="Arial"/>
                <w:sz w:val="18"/>
                <w:szCs w:val="18"/>
              </w:rPr>
              <w:t>.</w:t>
            </w:r>
          </w:p>
          <w:p w14:paraId="32344923" w14:textId="02707458" w:rsidR="0029262E" w:rsidRPr="003561DF" w:rsidRDefault="0029262E" w:rsidP="003561DF">
            <w:pPr>
              <w:jc w:val="both"/>
              <w:rPr>
                <w:rFonts w:ascii="Arial" w:hAnsi="Arial" w:cs="Arial"/>
                <w:sz w:val="18"/>
                <w:szCs w:val="18"/>
              </w:rPr>
            </w:pPr>
            <w:r w:rsidRPr="00BE1D48">
              <w:rPr>
                <w:rFonts w:ascii="Arial" w:hAnsi="Arial" w:cs="Arial"/>
                <w:sz w:val="18"/>
                <w:szCs w:val="18"/>
              </w:rPr>
              <w:t xml:space="preserve">SI: Pasa a la actividad </w:t>
            </w:r>
            <w:r>
              <w:rPr>
                <w:rFonts w:ascii="Arial" w:hAnsi="Arial" w:cs="Arial"/>
                <w:sz w:val="18"/>
                <w:szCs w:val="18"/>
              </w:rPr>
              <w:t>4</w:t>
            </w:r>
            <w:r w:rsidRPr="00BE1D48">
              <w:rPr>
                <w:rFonts w:ascii="Arial" w:hAnsi="Arial" w:cs="Arial"/>
                <w:sz w:val="18"/>
                <w:szCs w:val="18"/>
              </w:rPr>
              <w:t>.</w:t>
            </w:r>
          </w:p>
        </w:tc>
        <w:tc>
          <w:tcPr>
            <w:tcW w:w="1417" w:type="dxa"/>
            <w:shd w:val="clear" w:color="auto" w:fill="auto"/>
            <w:vAlign w:val="center"/>
          </w:tcPr>
          <w:p w14:paraId="1AE69F48" w14:textId="6F382CCE" w:rsidR="004A578D" w:rsidRPr="00BE1D48" w:rsidRDefault="004A578D" w:rsidP="00F9030C">
            <w:pPr>
              <w:jc w:val="center"/>
              <w:rPr>
                <w:rFonts w:ascii="Arial" w:eastAsia="Calibri" w:hAnsi="Arial" w:cs="Arial"/>
                <w:sz w:val="18"/>
                <w:szCs w:val="18"/>
                <w:lang w:val="es-ES_tradnl"/>
              </w:rPr>
            </w:pPr>
            <w:r>
              <w:rPr>
                <w:rFonts w:ascii="Arial" w:eastAsia="Calibri" w:hAnsi="Arial" w:cs="Arial"/>
                <w:sz w:val="18"/>
                <w:szCs w:val="18"/>
                <w:lang w:val="es-ES_tradnl"/>
              </w:rPr>
              <w:t>R</w:t>
            </w:r>
            <w:r w:rsidRPr="004C5F9D">
              <w:rPr>
                <w:rFonts w:ascii="Arial" w:eastAsia="Calibri" w:hAnsi="Arial" w:cs="Arial"/>
                <w:sz w:val="18"/>
                <w:szCs w:val="18"/>
                <w:lang w:val="es-ES_tradnl"/>
              </w:rPr>
              <w:t>esponsable de Seguridad y Salud en el Trabajo</w:t>
            </w:r>
          </w:p>
        </w:tc>
        <w:tc>
          <w:tcPr>
            <w:tcW w:w="1276" w:type="dxa"/>
            <w:shd w:val="clear" w:color="auto" w:fill="auto"/>
            <w:vAlign w:val="center"/>
          </w:tcPr>
          <w:p w14:paraId="1C793F49" w14:textId="24BBB978" w:rsidR="004A578D" w:rsidRPr="00F9030C" w:rsidRDefault="004A578D" w:rsidP="00F9030C">
            <w:pPr>
              <w:jc w:val="center"/>
              <w:rPr>
                <w:rFonts w:ascii="Arial" w:eastAsia="Calibri" w:hAnsi="Arial" w:cs="Arial"/>
                <w:bCs/>
                <w:sz w:val="18"/>
                <w:szCs w:val="18"/>
                <w:lang w:val="es-ES_tradnl"/>
              </w:rPr>
            </w:pPr>
            <w:r w:rsidRPr="00F9030C">
              <w:rPr>
                <w:rFonts w:ascii="Arial" w:eastAsia="Calibri" w:hAnsi="Arial" w:cs="Arial"/>
                <w:bCs/>
                <w:sz w:val="18"/>
                <w:szCs w:val="18"/>
                <w:lang w:val="es-ES_tradnl"/>
              </w:rPr>
              <w:t>Matriz de riesgos y peligros</w:t>
            </w:r>
          </w:p>
        </w:tc>
      </w:tr>
      <w:tr w:rsidR="0029262E" w:rsidRPr="00C6441B" w14:paraId="76CBF70F" w14:textId="77777777" w:rsidTr="00F9030C">
        <w:trPr>
          <w:trHeight w:val="794"/>
        </w:trPr>
        <w:tc>
          <w:tcPr>
            <w:tcW w:w="590" w:type="dxa"/>
            <w:shd w:val="clear" w:color="auto" w:fill="auto"/>
            <w:vAlign w:val="center"/>
          </w:tcPr>
          <w:p w14:paraId="21BFCE9C" w14:textId="3F39EAE6" w:rsidR="0029262E" w:rsidRPr="00BE1D48" w:rsidRDefault="0029262E" w:rsidP="0029262E">
            <w:pPr>
              <w:jc w:val="center"/>
              <w:rPr>
                <w:rFonts w:ascii="Arial" w:eastAsia="Calibri" w:hAnsi="Arial" w:cs="Arial"/>
                <w:bCs/>
                <w:sz w:val="18"/>
                <w:szCs w:val="18"/>
              </w:rPr>
            </w:pPr>
            <w:r>
              <w:rPr>
                <w:rFonts w:ascii="Arial" w:eastAsia="Calibri" w:hAnsi="Arial" w:cs="Arial"/>
                <w:b/>
                <w:bCs/>
                <w:sz w:val="18"/>
                <w:szCs w:val="18"/>
              </w:rPr>
              <w:t>4</w:t>
            </w:r>
          </w:p>
        </w:tc>
        <w:tc>
          <w:tcPr>
            <w:tcW w:w="2104" w:type="dxa"/>
          </w:tcPr>
          <w:p w14:paraId="5665F3F6" w14:textId="4118D381" w:rsidR="0029262E" w:rsidRPr="00BE1D48" w:rsidRDefault="003561DF" w:rsidP="0029262E">
            <w:pPr>
              <w:spacing w:after="240"/>
              <w:rPr>
                <w:rFonts w:ascii="Arial" w:hAnsi="Arial" w:cs="Arial"/>
                <w:b/>
                <w:noProof/>
                <w:sz w:val="22"/>
                <w:szCs w:val="22"/>
                <w:lang w:val="es-CO" w:eastAsia="es-CO"/>
              </w:rPr>
            </w:pPr>
            <w:r w:rsidRPr="00BE1D48">
              <w:rPr>
                <w:rFonts w:ascii="Arial" w:eastAsia="Calibri" w:hAnsi="Arial" w:cs="Arial"/>
                <w:b/>
                <w:noProof/>
                <w:sz w:val="18"/>
                <w:szCs w:val="18"/>
                <w:lang w:val="es-CO" w:eastAsia="es-CO"/>
              </w:rPr>
              <mc:AlternateContent>
                <mc:Choice Requires="wps">
                  <w:drawing>
                    <wp:anchor distT="0" distB="0" distL="114300" distR="114300" simplePos="0" relativeHeight="251738112" behindDoc="0" locked="0" layoutInCell="1" allowOverlap="1" wp14:anchorId="7C869042" wp14:editId="1A509C48">
                      <wp:simplePos x="0" y="0"/>
                      <wp:positionH relativeFrom="column">
                        <wp:posOffset>608522</wp:posOffset>
                      </wp:positionH>
                      <wp:positionV relativeFrom="paragraph">
                        <wp:posOffset>730683</wp:posOffset>
                      </wp:positionV>
                      <wp:extent cx="0" cy="421763"/>
                      <wp:effectExtent l="63500" t="0" r="38100" b="35560"/>
                      <wp:wrapNone/>
                      <wp:docPr id="7" name="Conector recto de flecha 7"/>
                      <wp:cNvGraphicFramePr/>
                      <a:graphic xmlns:a="http://schemas.openxmlformats.org/drawingml/2006/main">
                        <a:graphicData uri="http://schemas.microsoft.com/office/word/2010/wordprocessingShape">
                          <wps:wsp>
                            <wps:cNvCnPr/>
                            <wps:spPr>
                              <a:xfrm flipH="1">
                                <a:off x="0" y="0"/>
                                <a:ext cx="0" cy="421763"/>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5036AB" id="_x0000_t32" coordsize="21600,21600" o:spt="32" o:oned="t" path="m,l21600,21600e" filled="f">
                      <v:path arrowok="t" fillok="f" o:connecttype="none"/>
                      <o:lock v:ext="edit" shapetype="t"/>
                    </v:shapetype>
                    <v:shape id="Conector recto de flecha 7" o:spid="_x0000_s1026" type="#_x0000_t32" style="position:absolute;margin-left:47.9pt;margin-top:57.55pt;width:0;height:33.2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" strokecolor="#4f81bd [3204]">
                      <v:stroke endarrow="block"/>
                    </v:shape>
                  </w:pict>
                </mc:Fallback>
              </mc:AlternateContent>
            </w:r>
            <w:r w:rsidRPr="00BE1D48">
              <w:rPr>
                <w:rFonts w:ascii="Arial" w:eastAsia="Calibri" w:hAnsi="Arial" w:cs="Arial"/>
                <w:b/>
                <w:noProof/>
                <w:sz w:val="18"/>
                <w:szCs w:val="18"/>
                <w:lang w:val="es-CO" w:eastAsia="es-CO"/>
              </w:rPr>
              <mc:AlternateContent>
                <mc:Choice Requires="wps">
                  <w:drawing>
                    <wp:anchor distT="0" distB="0" distL="114300" distR="114300" simplePos="0" relativeHeight="251728896" behindDoc="0" locked="0" layoutInCell="1" allowOverlap="1" wp14:anchorId="6150C485" wp14:editId="52F967C0">
                      <wp:simplePos x="0" y="0"/>
                      <wp:positionH relativeFrom="column">
                        <wp:posOffset>601345</wp:posOffset>
                      </wp:positionH>
                      <wp:positionV relativeFrom="paragraph">
                        <wp:posOffset>-150495</wp:posOffset>
                      </wp:positionV>
                      <wp:extent cx="0" cy="421763"/>
                      <wp:effectExtent l="63500" t="0" r="38100" b="35560"/>
                      <wp:wrapNone/>
                      <wp:docPr id="6" name="Conector recto de flecha 6"/>
                      <wp:cNvGraphicFramePr/>
                      <a:graphic xmlns:a="http://schemas.openxmlformats.org/drawingml/2006/main">
                        <a:graphicData uri="http://schemas.microsoft.com/office/word/2010/wordprocessingShape">
                          <wps:wsp>
                            <wps:cNvCnPr/>
                            <wps:spPr>
                              <a:xfrm flipH="1">
                                <a:off x="0" y="0"/>
                                <a:ext cx="0" cy="421763"/>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B76648" id="Conector recto de flecha 6" o:spid="_x0000_s1026" type="#_x0000_t32" style="position:absolute;margin-left:47.35pt;margin-top:-11.85pt;width:0;height:33.2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" strokecolor="#4f81bd [3204]">
                      <v:stroke endarrow="block"/>
                    </v:shape>
                  </w:pict>
                </mc:Fallback>
              </mc:AlternateContent>
            </w:r>
            <w:r w:rsidR="0029262E" w:rsidRPr="00BE1D48">
              <w:rPr>
                <w:rFonts w:ascii="Arial" w:eastAsia="Calibri" w:hAnsi="Arial" w:cs="Arial"/>
                <w:b/>
                <w:noProof/>
                <w:sz w:val="18"/>
                <w:szCs w:val="18"/>
                <w:lang w:val="es-CO" w:eastAsia="es-CO"/>
              </w:rPr>
              <mc:AlternateContent>
                <mc:Choice Requires="wps">
                  <w:drawing>
                    <wp:anchor distT="0" distB="0" distL="114300" distR="114300" simplePos="0" relativeHeight="251726848" behindDoc="0" locked="0" layoutInCell="1" allowOverlap="1" wp14:anchorId="600D6055" wp14:editId="7C359596">
                      <wp:simplePos x="0" y="0"/>
                      <wp:positionH relativeFrom="column">
                        <wp:posOffset>635</wp:posOffset>
                      </wp:positionH>
                      <wp:positionV relativeFrom="paragraph">
                        <wp:posOffset>135255</wp:posOffset>
                      </wp:positionV>
                      <wp:extent cx="1234440" cy="523875"/>
                      <wp:effectExtent l="0" t="0" r="22860" b="28575"/>
                      <wp:wrapNone/>
                      <wp:docPr id="4" name="Rectángulo 4"/>
                      <wp:cNvGraphicFramePr/>
                      <a:graphic xmlns:a="http://schemas.openxmlformats.org/drawingml/2006/main">
                        <a:graphicData uri="http://schemas.microsoft.com/office/word/2010/wordprocessingShape">
                          <wps:wsp>
                            <wps:cNvSpPr/>
                            <wps:spPr>
                              <a:xfrm>
                                <a:off x="0" y="0"/>
                                <a:ext cx="1234440" cy="523875"/>
                              </a:xfrm>
                              <a:prstGeom prst="rect">
                                <a:avLst/>
                              </a:prstGeom>
                              <a:ln w="63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3234A85F" w14:textId="57561068" w:rsidR="0029262E" w:rsidRPr="004C5F9D" w:rsidRDefault="003561DF" w:rsidP="00BE1D48">
                                  <w:pPr>
                                    <w:jc w:val="center"/>
                                    <w:rPr>
                                      <w:rFonts w:ascii="Arial" w:hAnsi="Arial" w:cs="Arial"/>
                                      <w:b/>
                                      <w:lang w:val="es-ES_tradnl"/>
                                    </w:rPr>
                                  </w:pPr>
                                  <w:r>
                                    <w:rPr>
                                      <w:rFonts w:ascii="Arial" w:eastAsia="Calibri" w:hAnsi="Arial" w:cs="Arial"/>
                                      <w:b/>
                                      <w:bCs/>
                                      <w:sz w:val="18"/>
                                      <w:szCs w:val="18"/>
                                      <w:lang w:val="es-ES_tradnl"/>
                                    </w:rPr>
                                    <w:t>Plan de acción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D6055" id="Rectángulo 4" o:spid="_x0000_s1031" style="position:absolute;margin-left:.05pt;margin-top:10.65pt;width:97.2pt;height:4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" fillcolor="white [3201]" strokecolor="#4f81bd [3204]" strokeweight=".5pt">
                      <v:textbox>
                        <w:txbxContent>
                          <w:p w14:paraId="3234A85F" w14:textId="57561068" w:rsidR="0029262E" w:rsidRPr="004C5F9D" w:rsidRDefault="003561DF" w:rsidP="00BE1D48">
                            <w:pPr>
                              <w:jc w:val="center"/>
                              <w:rPr>
                                <w:rFonts w:ascii="Arial" w:hAnsi="Arial" w:cs="Arial"/>
                                <w:b/>
                                <w:lang w:val="es-ES_tradnl"/>
                              </w:rPr>
                            </w:pPr>
                            <w:r>
                              <w:rPr>
                                <w:rFonts w:ascii="Arial" w:eastAsia="Calibri" w:hAnsi="Arial" w:cs="Arial"/>
                                <w:b/>
                                <w:bCs/>
                                <w:sz w:val="18"/>
                                <w:szCs w:val="18"/>
                                <w:lang w:val="es-ES_tradnl"/>
                              </w:rPr>
                              <w:t>Plan de acción</w:t>
                            </w:r>
                          </w:p>
                        </w:txbxContent>
                      </v:textbox>
                    </v:rect>
                  </w:pict>
                </mc:Fallback>
              </mc:AlternateContent>
            </w:r>
          </w:p>
        </w:tc>
        <w:tc>
          <w:tcPr>
            <w:tcW w:w="4820" w:type="dxa"/>
            <w:shd w:val="clear" w:color="auto" w:fill="auto"/>
            <w:vAlign w:val="center"/>
          </w:tcPr>
          <w:p w14:paraId="204D1489" w14:textId="6F254F70" w:rsidR="0029262E" w:rsidRPr="00BE1D48" w:rsidRDefault="003561DF" w:rsidP="003561DF">
            <w:pPr>
              <w:spacing w:after="240"/>
              <w:rPr>
                <w:rFonts w:ascii="Arial" w:eastAsia="Calibri" w:hAnsi="Arial" w:cs="Arial"/>
                <w:b/>
                <w:sz w:val="18"/>
                <w:szCs w:val="18"/>
              </w:rPr>
            </w:pPr>
            <w:r>
              <w:rPr>
                <w:rFonts w:ascii="Arial" w:eastAsia="Calibri" w:hAnsi="Arial" w:cs="Arial"/>
                <w:sz w:val="18"/>
                <w:szCs w:val="18"/>
                <w:lang w:val="es-ES_tradnl"/>
              </w:rPr>
              <w:t>Diseñar y ejecutar</w:t>
            </w:r>
            <w:r w:rsidR="0029262E" w:rsidRPr="004C5F9D">
              <w:rPr>
                <w:rFonts w:ascii="Arial" w:eastAsia="Calibri" w:hAnsi="Arial" w:cs="Arial"/>
                <w:sz w:val="18"/>
                <w:szCs w:val="18"/>
                <w:lang w:val="es-ES_tradnl"/>
              </w:rPr>
              <w:t xml:space="preserve"> </w:t>
            </w:r>
            <w:r>
              <w:rPr>
                <w:rFonts w:ascii="Arial" w:eastAsia="Calibri" w:hAnsi="Arial" w:cs="Arial"/>
                <w:sz w:val="18"/>
                <w:szCs w:val="18"/>
                <w:lang w:val="es-ES_tradnl"/>
              </w:rPr>
              <w:t>un plan de acción para disminuir el nivel de riesgo identificado como “no aceptable”.</w:t>
            </w:r>
          </w:p>
        </w:tc>
        <w:tc>
          <w:tcPr>
            <w:tcW w:w="1417" w:type="dxa"/>
            <w:shd w:val="clear" w:color="auto" w:fill="auto"/>
            <w:vAlign w:val="center"/>
          </w:tcPr>
          <w:p w14:paraId="790F0671" w14:textId="77777777" w:rsidR="0029262E" w:rsidRPr="00BE1D48" w:rsidRDefault="0029262E" w:rsidP="00F9030C">
            <w:pPr>
              <w:jc w:val="center"/>
              <w:rPr>
                <w:rFonts w:ascii="Arial" w:eastAsia="Calibri" w:hAnsi="Arial" w:cs="Arial"/>
                <w:sz w:val="18"/>
                <w:szCs w:val="18"/>
                <w:lang w:val="es-ES_tradnl"/>
              </w:rPr>
            </w:pPr>
          </w:p>
          <w:p w14:paraId="50772079" w14:textId="77777777" w:rsidR="0029262E" w:rsidRPr="004C5F9D" w:rsidRDefault="0029262E" w:rsidP="00F9030C">
            <w:pPr>
              <w:jc w:val="center"/>
              <w:rPr>
                <w:rFonts w:ascii="Arial" w:eastAsia="Calibri" w:hAnsi="Arial" w:cs="Arial"/>
                <w:sz w:val="18"/>
                <w:szCs w:val="18"/>
                <w:lang w:val="es-CO"/>
              </w:rPr>
            </w:pPr>
            <w:r>
              <w:rPr>
                <w:rFonts w:ascii="Arial" w:eastAsia="Calibri" w:hAnsi="Arial" w:cs="Arial"/>
                <w:sz w:val="18"/>
                <w:szCs w:val="18"/>
                <w:lang w:val="es-ES_tradnl"/>
              </w:rPr>
              <w:t>R</w:t>
            </w:r>
            <w:r w:rsidRPr="004C5F9D">
              <w:rPr>
                <w:rFonts w:ascii="Arial" w:eastAsia="Calibri" w:hAnsi="Arial" w:cs="Arial"/>
                <w:sz w:val="18"/>
                <w:szCs w:val="18"/>
                <w:lang w:val="es-ES_tradnl"/>
              </w:rPr>
              <w:t xml:space="preserve">esponsable de Seguridad y Salud en el Trabajo, </w:t>
            </w:r>
            <w:r>
              <w:rPr>
                <w:rFonts w:ascii="Arial" w:eastAsia="Calibri" w:hAnsi="Arial" w:cs="Arial"/>
                <w:sz w:val="18"/>
                <w:szCs w:val="18"/>
                <w:lang w:val="es-ES_tradnl"/>
              </w:rPr>
              <w:t xml:space="preserve">responsable de la </w:t>
            </w:r>
            <w:r w:rsidRPr="004C5F9D">
              <w:rPr>
                <w:rFonts w:ascii="Arial" w:eastAsia="Calibri" w:hAnsi="Arial" w:cs="Arial"/>
                <w:sz w:val="18"/>
                <w:szCs w:val="18"/>
                <w:lang w:val="es-ES_tradnl"/>
              </w:rPr>
              <w:t>visita</w:t>
            </w:r>
            <w:r>
              <w:rPr>
                <w:rFonts w:ascii="Arial" w:eastAsia="Calibri" w:hAnsi="Arial" w:cs="Arial"/>
                <w:sz w:val="18"/>
                <w:szCs w:val="18"/>
                <w:lang w:val="es-ES_tradnl"/>
              </w:rPr>
              <w:t>.</w:t>
            </w:r>
          </w:p>
          <w:p w14:paraId="4819A263" w14:textId="77777777" w:rsidR="0029262E" w:rsidRPr="00BE1D48" w:rsidRDefault="0029262E" w:rsidP="00F9030C">
            <w:pPr>
              <w:jc w:val="center"/>
              <w:rPr>
                <w:rFonts w:ascii="Arial" w:eastAsia="Calibri" w:hAnsi="Arial" w:cs="Arial"/>
                <w:sz w:val="18"/>
                <w:szCs w:val="18"/>
                <w:lang w:val="es-ES_tradnl"/>
              </w:rPr>
            </w:pPr>
          </w:p>
        </w:tc>
        <w:tc>
          <w:tcPr>
            <w:tcW w:w="1276" w:type="dxa"/>
            <w:shd w:val="clear" w:color="auto" w:fill="auto"/>
            <w:vAlign w:val="center"/>
          </w:tcPr>
          <w:p w14:paraId="1A7788E8" w14:textId="0525B2E1" w:rsidR="0029262E" w:rsidRDefault="0029262E" w:rsidP="00F9030C">
            <w:pPr>
              <w:jc w:val="center"/>
              <w:rPr>
                <w:rFonts w:ascii="Arial" w:eastAsia="Calibri" w:hAnsi="Arial" w:cs="Arial"/>
                <w:b/>
                <w:sz w:val="18"/>
                <w:szCs w:val="18"/>
                <w:lang w:val="es-ES_tradnl"/>
              </w:rPr>
            </w:pPr>
            <w:r w:rsidRPr="00596FAA">
              <w:rPr>
                <w:rFonts w:ascii="Arial" w:eastAsia="Calibri" w:hAnsi="Arial" w:cs="Arial"/>
                <w:bCs/>
                <w:sz w:val="18"/>
                <w:szCs w:val="18"/>
                <w:lang w:val="es-ES_tradnl"/>
              </w:rPr>
              <w:t>Matriz de riesgos y peligros</w:t>
            </w:r>
          </w:p>
        </w:tc>
      </w:tr>
      <w:tr w:rsidR="003561DF" w:rsidRPr="00C6441B" w14:paraId="2E84044E" w14:textId="77777777" w:rsidTr="00F9030C">
        <w:trPr>
          <w:trHeight w:val="794"/>
        </w:trPr>
        <w:tc>
          <w:tcPr>
            <w:tcW w:w="590" w:type="dxa"/>
            <w:shd w:val="clear" w:color="auto" w:fill="auto"/>
            <w:vAlign w:val="center"/>
          </w:tcPr>
          <w:p w14:paraId="0156E589" w14:textId="23778DFD" w:rsidR="003561DF" w:rsidRDefault="00F9030C" w:rsidP="003561DF">
            <w:pPr>
              <w:jc w:val="center"/>
              <w:rPr>
                <w:rFonts w:ascii="Arial" w:eastAsia="Calibri" w:hAnsi="Arial" w:cs="Arial"/>
                <w:b/>
                <w:bCs/>
                <w:sz w:val="18"/>
                <w:szCs w:val="18"/>
              </w:rPr>
            </w:pPr>
            <w:r>
              <w:rPr>
                <w:rFonts w:ascii="Arial" w:eastAsia="Calibri" w:hAnsi="Arial" w:cs="Arial"/>
                <w:b/>
                <w:bCs/>
                <w:sz w:val="18"/>
                <w:szCs w:val="18"/>
              </w:rPr>
              <w:t>5</w:t>
            </w:r>
          </w:p>
        </w:tc>
        <w:tc>
          <w:tcPr>
            <w:tcW w:w="2104" w:type="dxa"/>
          </w:tcPr>
          <w:p w14:paraId="7DB070F6" w14:textId="3301B4D0" w:rsidR="003561DF" w:rsidRPr="00BE1D48" w:rsidRDefault="00F9030C" w:rsidP="003561DF">
            <w:pPr>
              <w:spacing w:after="240"/>
              <w:rPr>
                <w:rFonts w:ascii="Arial" w:eastAsia="Calibri" w:hAnsi="Arial" w:cs="Arial"/>
                <w:b/>
                <w:noProof/>
                <w:sz w:val="18"/>
                <w:szCs w:val="18"/>
                <w:lang w:val="es-CO" w:eastAsia="es-CO"/>
              </w:rPr>
            </w:pPr>
            <w:r w:rsidRPr="00BE1D48">
              <w:rPr>
                <w:rFonts w:ascii="Arial" w:eastAsia="Calibri" w:hAnsi="Arial" w:cs="Arial"/>
                <w:b/>
                <w:noProof/>
                <w:sz w:val="18"/>
                <w:szCs w:val="18"/>
                <w:lang w:val="es-CO" w:eastAsia="es-CO"/>
              </w:rPr>
              <mc:AlternateContent>
                <mc:Choice Requires="wps">
                  <w:drawing>
                    <wp:anchor distT="0" distB="0" distL="114300" distR="114300" simplePos="0" relativeHeight="251740160" behindDoc="0" locked="0" layoutInCell="1" allowOverlap="1" wp14:anchorId="5903A083" wp14:editId="5B682E33">
                      <wp:simplePos x="0" y="0"/>
                      <wp:positionH relativeFrom="column">
                        <wp:posOffset>597535</wp:posOffset>
                      </wp:positionH>
                      <wp:positionV relativeFrom="paragraph">
                        <wp:posOffset>662898</wp:posOffset>
                      </wp:positionV>
                      <wp:extent cx="0" cy="421763"/>
                      <wp:effectExtent l="63500" t="0" r="38100" b="35560"/>
                      <wp:wrapNone/>
                      <wp:docPr id="10" name="Conector recto de flecha 10"/>
                      <wp:cNvGraphicFramePr/>
                      <a:graphic xmlns:a="http://schemas.openxmlformats.org/drawingml/2006/main">
                        <a:graphicData uri="http://schemas.microsoft.com/office/word/2010/wordprocessingShape">
                          <wps:wsp>
                            <wps:cNvCnPr/>
                            <wps:spPr>
                              <a:xfrm flipH="1">
                                <a:off x="0" y="0"/>
                                <a:ext cx="0" cy="421763"/>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1539A" id="Conector recto de flecha 10" o:spid="_x0000_s1026" type="#_x0000_t32" style="position:absolute;margin-left:47.05pt;margin-top:52.2pt;width:0;height:33.2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" strokecolor="#4f81bd [3204]">
                      <v:stroke endarrow="block"/>
                    </v:shape>
                  </w:pict>
                </mc:Fallback>
              </mc:AlternateContent>
            </w:r>
            <w:r w:rsidR="003561DF" w:rsidRPr="00BE1D48">
              <w:rPr>
                <w:rFonts w:ascii="Arial" w:eastAsia="Calibri" w:hAnsi="Arial" w:cs="Arial"/>
                <w:b/>
                <w:noProof/>
                <w:sz w:val="18"/>
                <w:szCs w:val="18"/>
                <w:lang w:val="es-CO" w:eastAsia="es-CO"/>
              </w:rPr>
              <mc:AlternateContent>
                <mc:Choice Requires="wps">
                  <w:drawing>
                    <wp:anchor distT="0" distB="0" distL="114300" distR="114300" simplePos="0" relativeHeight="251737088" behindDoc="0" locked="0" layoutInCell="1" allowOverlap="1" wp14:anchorId="6508A7E8" wp14:editId="181E563C">
                      <wp:simplePos x="0" y="0"/>
                      <wp:positionH relativeFrom="column">
                        <wp:posOffset>635</wp:posOffset>
                      </wp:positionH>
                      <wp:positionV relativeFrom="paragraph">
                        <wp:posOffset>135255</wp:posOffset>
                      </wp:positionV>
                      <wp:extent cx="1234440" cy="523875"/>
                      <wp:effectExtent l="0" t="0" r="22860" b="28575"/>
                      <wp:wrapNone/>
                      <wp:docPr id="9" name="Rectángulo 9"/>
                      <wp:cNvGraphicFramePr/>
                      <a:graphic xmlns:a="http://schemas.openxmlformats.org/drawingml/2006/main">
                        <a:graphicData uri="http://schemas.microsoft.com/office/word/2010/wordprocessingShape">
                          <wps:wsp>
                            <wps:cNvSpPr/>
                            <wps:spPr>
                              <a:xfrm>
                                <a:off x="0" y="0"/>
                                <a:ext cx="1234440" cy="523875"/>
                              </a:xfrm>
                              <a:prstGeom prst="rect">
                                <a:avLst/>
                              </a:prstGeom>
                              <a:ln w="63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765F99F" w14:textId="08BED594" w:rsidR="003561DF" w:rsidRPr="004C5F9D" w:rsidRDefault="003561DF" w:rsidP="00BE1D48">
                                  <w:pPr>
                                    <w:jc w:val="center"/>
                                    <w:rPr>
                                      <w:rFonts w:ascii="Arial" w:hAnsi="Arial" w:cs="Arial"/>
                                      <w:b/>
                                      <w:lang w:val="es-ES_tradnl"/>
                                    </w:rPr>
                                  </w:pPr>
                                  <w:r>
                                    <w:rPr>
                                      <w:rFonts w:ascii="Arial" w:eastAsia="Calibri" w:hAnsi="Arial" w:cs="Arial"/>
                                      <w:b/>
                                      <w:bCs/>
                                      <w:sz w:val="18"/>
                                      <w:szCs w:val="18"/>
                                      <w:lang w:val="es-ES_tradnl"/>
                                    </w:rPr>
                                    <w:t>Seguimiento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8A7E8" id="Rectángulo 9" o:spid="_x0000_s1032" style="position:absolute;margin-left:.05pt;margin-top:10.65pt;width:97.2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" fillcolor="white [3201]" strokecolor="#4f81bd [3204]" strokeweight=".5pt">
                      <v:textbox>
                        <w:txbxContent>
                          <w:p w14:paraId="2765F99F" w14:textId="08BED594" w:rsidR="003561DF" w:rsidRPr="004C5F9D" w:rsidRDefault="003561DF" w:rsidP="00BE1D48">
                            <w:pPr>
                              <w:jc w:val="center"/>
                              <w:rPr>
                                <w:rFonts w:ascii="Arial" w:hAnsi="Arial" w:cs="Arial"/>
                                <w:b/>
                                <w:lang w:val="es-ES_tradnl"/>
                              </w:rPr>
                            </w:pPr>
                            <w:r>
                              <w:rPr>
                                <w:rFonts w:ascii="Arial" w:eastAsia="Calibri" w:hAnsi="Arial" w:cs="Arial"/>
                                <w:b/>
                                <w:bCs/>
                                <w:sz w:val="18"/>
                                <w:szCs w:val="18"/>
                                <w:lang w:val="es-ES_tradnl"/>
                              </w:rPr>
                              <w:t>Seguimiento</w:t>
                            </w:r>
                          </w:p>
                        </w:txbxContent>
                      </v:textbox>
                    </v:rect>
                  </w:pict>
                </mc:Fallback>
              </mc:AlternateContent>
            </w:r>
          </w:p>
        </w:tc>
        <w:tc>
          <w:tcPr>
            <w:tcW w:w="4820" w:type="dxa"/>
            <w:shd w:val="clear" w:color="auto" w:fill="auto"/>
            <w:vAlign w:val="center"/>
          </w:tcPr>
          <w:p w14:paraId="74EA9669" w14:textId="69C9FDE8" w:rsidR="003561DF" w:rsidRDefault="00F9030C" w:rsidP="003561DF">
            <w:pPr>
              <w:spacing w:after="240"/>
              <w:rPr>
                <w:rFonts w:ascii="Arial" w:eastAsia="Calibri" w:hAnsi="Arial" w:cs="Arial"/>
                <w:sz w:val="18"/>
                <w:szCs w:val="18"/>
                <w:lang w:val="es-ES_tradnl"/>
              </w:rPr>
            </w:pPr>
            <w:r>
              <w:rPr>
                <w:rFonts w:ascii="Arial" w:eastAsia="Calibri" w:hAnsi="Arial" w:cs="Arial"/>
                <w:sz w:val="18"/>
                <w:szCs w:val="18"/>
                <w:lang w:val="es-ES_tradnl"/>
              </w:rPr>
              <w:t>Se realizará seguimiento a la ejecución de las medidas de intervención propuestas.</w:t>
            </w:r>
          </w:p>
        </w:tc>
        <w:tc>
          <w:tcPr>
            <w:tcW w:w="1417" w:type="dxa"/>
            <w:shd w:val="clear" w:color="auto" w:fill="auto"/>
            <w:vAlign w:val="center"/>
          </w:tcPr>
          <w:p w14:paraId="2CDB3C15" w14:textId="77777777" w:rsidR="003561DF" w:rsidRPr="00BE1D48" w:rsidRDefault="003561DF" w:rsidP="00F9030C">
            <w:pPr>
              <w:jc w:val="center"/>
              <w:rPr>
                <w:rFonts w:ascii="Arial" w:eastAsia="Calibri" w:hAnsi="Arial" w:cs="Arial"/>
                <w:sz w:val="18"/>
                <w:szCs w:val="18"/>
                <w:lang w:val="es-ES_tradnl"/>
              </w:rPr>
            </w:pPr>
          </w:p>
          <w:p w14:paraId="719CB4B0" w14:textId="77777777" w:rsidR="003561DF" w:rsidRPr="004C5F9D" w:rsidRDefault="003561DF" w:rsidP="00F9030C">
            <w:pPr>
              <w:jc w:val="center"/>
              <w:rPr>
                <w:rFonts w:ascii="Arial" w:eastAsia="Calibri" w:hAnsi="Arial" w:cs="Arial"/>
                <w:sz w:val="18"/>
                <w:szCs w:val="18"/>
                <w:lang w:val="es-CO"/>
              </w:rPr>
            </w:pPr>
            <w:r>
              <w:rPr>
                <w:rFonts w:ascii="Arial" w:eastAsia="Calibri" w:hAnsi="Arial" w:cs="Arial"/>
                <w:sz w:val="18"/>
                <w:szCs w:val="18"/>
                <w:lang w:val="es-ES_tradnl"/>
              </w:rPr>
              <w:t>R</w:t>
            </w:r>
            <w:r w:rsidRPr="004C5F9D">
              <w:rPr>
                <w:rFonts w:ascii="Arial" w:eastAsia="Calibri" w:hAnsi="Arial" w:cs="Arial"/>
                <w:sz w:val="18"/>
                <w:szCs w:val="18"/>
                <w:lang w:val="es-ES_tradnl"/>
              </w:rPr>
              <w:t xml:space="preserve">esponsable de Seguridad y Salud en el Trabajo, </w:t>
            </w:r>
            <w:r>
              <w:rPr>
                <w:rFonts w:ascii="Arial" w:eastAsia="Calibri" w:hAnsi="Arial" w:cs="Arial"/>
                <w:sz w:val="18"/>
                <w:szCs w:val="18"/>
                <w:lang w:val="es-ES_tradnl"/>
              </w:rPr>
              <w:t xml:space="preserve">responsable de la </w:t>
            </w:r>
            <w:r w:rsidRPr="004C5F9D">
              <w:rPr>
                <w:rFonts w:ascii="Arial" w:eastAsia="Calibri" w:hAnsi="Arial" w:cs="Arial"/>
                <w:sz w:val="18"/>
                <w:szCs w:val="18"/>
                <w:lang w:val="es-ES_tradnl"/>
              </w:rPr>
              <w:t>visita</w:t>
            </w:r>
            <w:r>
              <w:rPr>
                <w:rFonts w:ascii="Arial" w:eastAsia="Calibri" w:hAnsi="Arial" w:cs="Arial"/>
                <w:sz w:val="18"/>
                <w:szCs w:val="18"/>
                <w:lang w:val="es-ES_tradnl"/>
              </w:rPr>
              <w:t>.</w:t>
            </w:r>
          </w:p>
          <w:p w14:paraId="66992810" w14:textId="77777777" w:rsidR="003561DF" w:rsidRPr="00BE1D48" w:rsidRDefault="003561DF" w:rsidP="00F9030C">
            <w:pPr>
              <w:jc w:val="center"/>
              <w:rPr>
                <w:rFonts w:ascii="Arial" w:eastAsia="Calibri" w:hAnsi="Arial" w:cs="Arial"/>
                <w:sz w:val="18"/>
                <w:szCs w:val="18"/>
                <w:lang w:val="es-ES_tradnl"/>
              </w:rPr>
            </w:pPr>
          </w:p>
        </w:tc>
        <w:tc>
          <w:tcPr>
            <w:tcW w:w="1276" w:type="dxa"/>
            <w:shd w:val="clear" w:color="auto" w:fill="auto"/>
            <w:vAlign w:val="center"/>
          </w:tcPr>
          <w:p w14:paraId="1CA2D9A3" w14:textId="23CCB395" w:rsidR="003561DF" w:rsidRPr="00596FAA" w:rsidRDefault="003561DF" w:rsidP="00F9030C">
            <w:pPr>
              <w:jc w:val="center"/>
              <w:rPr>
                <w:rFonts w:ascii="Arial" w:eastAsia="Calibri" w:hAnsi="Arial" w:cs="Arial"/>
                <w:bCs/>
                <w:sz w:val="18"/>
                <w:szCs w:val="18"/>
                <w:lang w:val="es-ES_tradnl"/>
              </w:rPr>
            </w:pPr>
            <w:r w:rsidRPr="00596FAA">
              <w:rPr>
                <w:rFonts w:ascii="Arial" w:eastAsia="Calibri" w:hAnsi="Arial" w:cs="Arial"/>
                <w:bCs/>
                <w:sz w:val="18"/>
                <w:szCs w:val="18"/>
                <w:lang w:val="es-ES_tradnl"/>
              </w:rPr>
              <w:t>Matriz de riesgos y peligros</w:t>
            </w:r>
          </w:p>
        </w:tc>
      </w:tr>
      <w:tr w:rsidR="00F9030C" w:rsidRPr="00C6441B" w14:paraId="4515E50C" w14:textId="77777777" w:rsidTr="00F9030C">
        <w:trPr>
          <w:trHeight w:val="1108"/>
        </w:trPr>
        <w:tc>
          <w:tcPr>
            <w:tcW w:w="590" w:type="dxa"/>
            <w:shd w:val="clear" w:color="auto" w:fill="auto"/>
          </w:tcPr>
          <w:p w14:paraId="06C727C5" w14:textId="77777777" w:rsidR="00F9030C" w:rsidRPr="00BE1D48" w:rsidRDefault="00F9030C" w:rsidP="00F9030C">
            <w:pPr>
              <w:jc w:val="center"/>
              <w:rPr>
                <w:rFonts w:ascii="Arial" w:eastAsia="Calibri" w:hAnsi="Arial" w:cs="Arial"/>
                <w:bCs/>
                <w:sz w:val="18"/>
                <w:szCs w:val="18"/>
              </w:rPr>
            </w:pPr>
          </w:p>
          <w:p w14:paraId="214D7308" w14:textId="77777777" w:rsidR="00F9030C" w:rsidRPr="00BE1D48" w:rsidRDefault="00F9030C" w:rsidP="00F9030C">
            <w:pPr>
              <w:jc w:val="center"/>
              <w:rPr>
                <w:rFonts w:ascii="Arial" w:eastAsia="Calibri" w:hAnsi="Arial" w:cs="Arial"/>
                <w:bCs/>
                <w:sz w:val="18"/>
                <w:szCs w:val="18"/>
              </w:rPr>
            </w:pPr>
          </w:p>
          <w:p w14:paraId="3342B1CE" w14:textId="77777777" w:rsidR="00F9030C" w:rsidRPr="00BE1D48" w:rsidRDefault="00F9030C" w:rsidP="00F9030C">
            <w:pPr>
              <w:jc w:val="center"/>
              <w:rPr>
                <w:rFonts w:ascii="Arial" w:eastAsia="Calibri" w:hAnsi="Arial" w:cs="Arial"/>
                <w:bCs/>
                <w:sz w:val="18"/>
                <w:szCs w:val="18"/>
              </w:rPr>
            </w:pPr>
          </w:p>
          <w:p w14:paraId="7F88705D" w14:textId="68B0AC6D" w:rsidR="00F9030C" w:rsidRPr="00BE1D48" w:rsidRDefault="00F9030C" w:rsidP="00F9030C">
            <w:pPr>
              <w:jc w:val="center"/>
              <w:rPr>
                <w:rFonts w:ascii="Arial" w:eastAsia="Calibri" w:hAnsi="Arial" w:cs="Arial"/>
                <w:bCs/>
                <w:sz w:val="18"/>
                <w:szCs w:val="18"/>
              </w:rPr>
            </w:pPr>
            <w:r>
              <w:rPr>
                <w:rFonts w:ascii="Arial" w:eastAsia="Calibri" w:hAnsi="Arial" w:cs="Arial"/>
                <w:b/>
                <w:bCs/>
                <w:sz w:val="18"/>
                <w:szCs w:val="18"/>
              </w:rPr>
              <w:t>6</w:t>
            </w:r>
          </w:p>
        </w:tc>
        <w:tc>
          <w:tcPr>
            <w:tcW w:w="2104" w:type="dxa"/>
          </w:tcPr>
          <w:p w14:paraId="304BAA7B" w14:textId="0B5E318C" w:rsidR="00F9030C" w:rsidRPr="00BE1D48" w:rsidRDefault="00F9030C" w:rsidP="00F9030C">
            <w:pPr>
              <w:spacing w:after="240"/>
              <w:jc w:val="both"/>
              <w:rPr>
                <w:rFonts w:ascii="Arial" w:eastAsia="Calibri" w:hAnsi="Arial" w:cs="Arial"/>
                <w:b/>
                <w:sz w:val="18"/>
                <w:szCs w:val="18"/>
              </w:rPr>
            </w:pPr>
            <w:r w:rsidRPr="00BE1D48">
              <w:rPr>
                <w:rFonts w:ascii="Arial" w:eastAsia="Calibri" w:hAnsi="Arial" w:cs="Arial"/>
                <w:b/>
                <w:noProof/>
                <w:sz w:val="18"/>
                <w:szCs w:val="18"/>
                <w:lang w:val="es-CO" w:eastAsia="es-CO"/>
              </w:rPr>
              <mc:AlternateContent>
                <mc:Choice Requires="wps">
                  <w:drawing>
                    <wp:anchor distT="0" distB="0" distL="114300" distR="114300" simplePos="0" relativeHeight="251745280" behindDoc="0" locked="0" layoutInCell="1" allowOverlap="1" wp14:anchorId="36E3F359" wp14:editId="20ABF98D">
                      <wp:simplePos x="0" y="0"/>
                      <wp:positionH relativeFrom="column">
                        <wp:posOffset>8260</wp:posOffset>
                      </wp:positionH>
                      <wp:positionV relativeFrom="paragraph">
                        <wp:posOffset>115971</wp:posOffset>
                      </wp:positionV>
                      <wp:extent cx="1234440" cy="376518"/>
                      <wp:effectExtent l="0" t="0" r="10160" b="17780"/>
                      <wp:wrapNone/>
                      <wp:docPr id="20" name="Rectángulo 20"/>
                      <wp:cNvGraphicFramePr/>
                      <a:graphic xmlns:a="http://schemas.openxmlformats.org/drawingml/2006/main">
                        <a:graphicData uri="http://schemas.microsoft.com/office/word/2010/wordprocessingShape">
                          <wps:wsp>
                            <wps:cNvSpPr/>
                            <wps:spPr>
                              <a:xfrm>
                                <a:off x="0" y="0"/>
                                <a:ext cx="1234440" cy="376518"/>
                              </a:xfrm>
                              <a:prstGeom prst="rect">
                                <a:avLst/>
                              </a:prstGeom>
                              <a:ln w="63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5C8252D8" w14:textId="77777777" w:rsidR="00F9030C" w:rsidRPr="006B4CE5" w:rsidRDefault="00F9030C" w:rsidP="00F9030C">
                                  <w:pPr>
                                    <w:spacing w:after="240"/>
                                    <w:jc w:val="center"/>
                                    <w:rPr>
                                      <w:rFonts w:ascii="Arial" w:eastAsia="Calibri" w:hAnsi="Arial" w:cs="Arial"/>
                                      <w:b/>
                                      <w:bCs/>
                                      <w:sz w:val="18"/>
                                      <w:szCs w:val="18"/>
                                      <w:lang w:val="es-ES_tradnl"/>
                                    </w:rPr>
                                  </w:pPr>
                                  <w:r w:rsidRPr="006B4CE5">
                                    <w:rPr>
                                      <w:rFonts w:ascii="Arial" w:eastAsia="Calibri" w:hAnsi="Arial" w:cs="Arial"/>
                                      <w:b/>
                                      <w:bCs/>
                                      <w:sz w:val="18"/>
                                      <w:szCs w:val="18"/>
                                      <w:lang w:val="es-ES_tradnl"/>
                                    </w:rPr>
                                    <w:t>Documentar hallazgos:</w:t>
                                  </w:r>
                                </w:p>
                                <w:p w14:paraId="7B0CCEFA" w14:textId="77777777" w:rsidR="00F9030C" w:rsidRPr="004C5F9D" w:rsidRDefault="00F9030C" w:rsidP="00BE1D48">
                                  <w:pPr>
                                    <w:jc w:val="center"/>
                                    <w:rPr>
                                      <w:rFonts w:ascii="Arial" w:hAnsi="Arial" w:cs="Arial"/>
                                      <w:b/>
                                      <w:lang w:val="es-ES_trad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3F359" id="Rectángulo 20" o:spid="_x0000_s1033" style="position:absolute;left:0;text-align:left;margin-left:.65pt;margin-top:9.15pt;width:97.2pt;height:2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" fillcolor="white [3201]" strokecolor="#4f81bd [3204]" strokeweight=".5pt">
                      <v:textbox>
                        <w:txbxContent>
                          <w:p w14:paraId="5C8252D8" w14:textId="77777777" w:rsidR="00F9030C" w:rsidRPr="006B4CE5" w:rsidRDefault="00F9030C" w:rsidP="00F9030C">
                            <w:pPr>
                              <w:spacing w:after="240"/>
                              <w:jc w:val="center"/>
                              <w:rPr>
                                <w:rFonts w:ascii="Arial" w:eastAsia="Calibri" w:hAnsi="Arial" w:cs="Arial"/>
                                <w:b/>
                                <w:bCs/>
                                <w:sz w:val="18"/>
                                <w:szCs w:val="18"/>
                                <w:lang w:val="es-ES_tradnl"/>
                              </w:rPr>
                            </w:pPr>
                            <w:r w:rsidRPr="006B4CE5">
                              <w:rPr>
                                <w:rFonts w:ascii="Arial" w:eastAsia="Calibri" w:hAnsi="Arial" w:cs="Arial"/>
                                <w:b/>
                                <w:bCs/>
                                <w:sz w:val="18"/>
                                <w:szCs w:val="18"/>
                                <w:lang w:val="es-ES_tradnl"/>
                              </w:rPr>
                              <w:t>Documentar hallazgos:</w:t>
                            </w:r>
                          </w:p>
                          <w:p w14:paraId="7B0CCEFA" w14:textId="77777777" w:rsidR="00F9030C" w:rsidRPr="004C5F9D" w:rsidRDefault="00F9030C" w:rsidP="00BE1D48">
                            <w:pPr>
                              <w:jc w:val="center"/>
                              <w:rPr>
                                <w:rFonts w:ascii="Arial" w:hAnsi="Arial" w:cs="Arial"/>
                                <w:b/>
                                <w:lang w:val="es-ES_tradnl"/>
                              </w:rPr>
                            </w:pPr>
                          </w:p>
                        </w:txbxContent>
                      </v:textbox>
                    </v:rect>
                  </w:pict>
                </mc:Fallback>
              </mc:AlternateContent>
            </w:r>
          </w:p>
          <w:p w14:paraId="218FCA7C" w14:textId="559FF55F" w:rsidR="00F9030C" w:rsidRPr="00F9030C" w:rsidRDefault="00F9030C" w:rsidP="00F9030C">
            <w:pPr>
              <w:spacing w:after="240"/>
              <w:jc w:val="both"/>
              <w:rPr>
                <w:rFonts w:ascii="Arial" w:eastAsia="Calibri" w:hAnsi="Arial" w:cs="Arial"/>
                <w:b/>
                <w:sz w:val="18"/>
                <w:szCs w:val="18"/>
              </w:rPr>
            </w:pPr>
            <w:r w:rsidRPr="00BE1D48">
              <w:rPr>
                <w:rFonts w:ascii="Arial" w:hAnsi="Arial" w:cs="Arial"/>
                <w:b/>
                <w:noProof/>
                <w:sz w:val="22"/>
                <w:szCs w:val="22"/>
                <w:lang w:val="es-CO" w:eastAsia="es-CO"/>
              </w:rPr>
              <mc:AlternateContent>
                <mc:Choice Requires="wps">
                  <w:drawing>
                    <wp:anchor distT="0" distB="0" distL="114300" distR="114300" simplePos="0" relativeHeight="251744256" behindDoc="0" locked="0" layoutInCell="1" allowOverlap="1" wp14:anchorId="4342BB34" wp14:editId="04E00FC2">
                      <wp:simplePos x="0" y="0"/>
                      <wp:positionH relativeFrom="column">
                        <wp:posOffset>102870</wp:posOffset>
                      </wp:positionH>
                      <wp:positionV relativeFrom="paragraph">
                        <wp:posOffset>444303</wp:posOffset>
                      </wp:positionV>
                      <wp:extent cx="924560" cy="266700"/>
                      <wp:effectExtent l="0" t="0" r="27940" b="19050"/>
                      <wp:wrapNone/>
                      <wp:docPr id="16" name="Terminador 16"/>
                      <wp:cNvGraphicFramePr/>
                      <a:graphic xmlns:a="http://schemas.openxmlformats.org/drawingml/2006/main">
                        <a:graphicData uri="http://schemas.microsoft.com/office/word/2010/wordprocessingShape">
                          <wps:wsp>
                            <wps:cNvSpPr/>
                            <wps:spPr>
                              <a:xfrm>
                                <a:off x="0" y="0"/>
                                <a:ext cx="924560" cy="2667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966A4" w14:textId="13FECB6A" w:rsidR="00F9030C" w:rsidRPr="00F0560F" w:rsidRDefault="00F9030C" w:rsidP="00F0560F">
                                  <w:pPr>
                                    <w:jc w:val="center"/>
                                    <w:rPr>
                                      <w:rFonts w:ascii="Arial" w:hAnsi="Arial" w:cs="Arial"/>
                                      <w:b/>
                                      <w:sz w:val="14"/>
                                      <w:szCs w:val="14"/>
                                    </w:rPr>
                                  </w:pPr>
                                  <w:r>
                                    <w:rPr>
                                      <w:rFonts w:ascii="Arial" w:hAnsi="Arial" w:cs="Arial"/>
                                      <w:b/>
                                      <w:sz w:val="14"/>
                                      <w:szCs w:val="14"/>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2BB34" id="_x0000_t116" coordsize="21600,21600" o:spt="116" path="m3475,qx,10800,3475,21600l18125,21600qx21600,10800,18125,xe">
                      <v:stroke joinstyle="miter"/>
                      <v:path gradientshapeok="t" o:connecttype="rect" textboxrect="1018,3163,20582,18437"/>
                    </v:shapetype>
                    <v:shape id="Terminador 16" o:spid="_x0000_s1034" type="#_x0000_t116" style="position:absolute;left:0;text-align:left;margin-left:8.1pt;margin-top:35pt;width:72.8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" fillcolor="#4f81bd [3204]" strokecolor="#243f60 [1604]" strokeweight="2pt">
                      <v:textbox>
                        <w:txbxContent>
                          <w:p w14:paraId="300966A4" w14:textId="13FECB6A" w:rsidR="00F9030C" w:rsidRPr="00F0560F" w:rsidRDefault="00F9030C" w:rsidP="00F0560F">
                            <w:pPr>
                              <w:jc w:val="center"/>
                              <w:rPr>
                                <w:rFonts w:ascii="Arial" w:hAnsi="Arial" w:cs="Arial"/>
                                <w:b/>
                                <w:sz w:val="14"/>
                                <w:szCs w:val="14"/>
                              </w:rPr>
                            </w:pPr>
                            <w:r>
                              <w:rPr>
                                <w:rFonts w:ascii="Arial" w:hAnsi="Arial" w:cs="Arial"/>
                                <w:b/>
                                <w:sz w:val="14"/>
                                <w:szCs w:val="14"/>
                              </w:rPr>
                              <w:t>FIN</w:t>
                            </w:r>
                          </w:p>
                        </w:txbxContent>
                      </v:textbox>
                    </v:shape>
                  </w:pict>
                </mc:Fallback>
              </mc:AlternateContent>
            </w:r>
            <w:r w:rsidRPr="00BE1D48">
              <w:rPr>
                <w:rFonts w:ascii="Arial" w:eastAsia="Calibri" w:hAnsi="Arial" w:cs="Arial"/>
                <w:b/>
                <w:sz w:val="18"/>
                <w:szCs w:val="18"/>
              </w:rPr>
              <w:t xml:space="preserve">  </w:t>
            </w:r>
            <w:r>
              <w:rPr>
                <w:rFonts w:ascii="Arial" w:eastAsia="Calibri" w:hAnsi="Arial" w:cs="Arial"/>
                <w:b/>
                <w:noProof/>
                <w:sz w:val="18"/>
                <w:szCs w:val="18"/>
                <w:lang w:val="es-CO" w:eastAsia="es-CO"/>
              </w:rPr>
              <mc:AlternateContent>
                <mc:Choice Requires="wps">
                  <w:drawing>
                    <wp:anchor distT="0" distB="0" distL="114300" distR="114300" simplePos="0" relativeHeight="251743232" behindDoc="0" locked="0" layoutInCell="1" allowOverlap="1" wp14:anchorId="1049A678" wp14:editId="6ED62663">
                      <wp:simplePos x="0" y="0"/>
                      <wp:positionH relativeFrom="column">
                        <wp:posOffset>1074420</wp:posOffset>
                      </wp:positionH>
                      <wp:positionV relativeFrom="paragraph">
                        <wp:posOffset>493395</wp:posOffset>
                      </wp:positionV>
                      <wp:extent cx="0" cy="0"/>
                      <wp:effectExtent l="0" t="0" r="0" b="0"/>
                      <wp:wrapNone/>
                      <wp:docPr id="1" name="Conector recto de flecha 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E5B6F8" id="Conector recto de flecha 1" o:spid="_x0000_s1026" type="#_x0000_t32" style="position:absolute;margin-left:84.6pt;margin-top:38.85pt;width:0;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" strokecolor="#4579b8 [3044]">
                      <v:stroke endarrow="block"/>
                    </v:shape>
                  </w:pict>
                </mc:Fallback>
              </mc:AlternateContent>
            </w:r>
            <w:r w:rsidRPr="00BE1D48">
              <w:rPr>
                <w:rFonts w:ascii="Arial" w:eastAsia="Calibri" w:hAnsi="Arial" w:cs="Arial"/>
                <w:b/>
                <w:noProof/>
                <w:sz w:val="18"/>
                <w:szCs w:val="18"/>
                <w:lang w:val="es-CO" w:eastAsia="es-CO"/>
              </w:rPr>
              <mc:AlternateContent>
                <mc:Choice Requires="wps">
                  <w:drawing>
                    <wp:anchor distT="0" distB="0" distL="114300" distR="114300" simplePos="0" relativeHeight="251742208" behindDoc="0" locked="0" layoutInCell="1" allowOverlap="1" wp14:anchorId="00ACAC21" wp14:editId="0426A2D2">
                      <wp:simplePos x="0" y="0"/>
                      <wp:positionH relativeFrom="column">
                        <wp:posOffset>598170</wp:posOffset>
                      </wp:positionH>
                      <wp:positionV relativeFrom="paragraph">
                        <wp:posOffset>76200</wp:posOffset>
                      </wp:positionV>
                      <wp:extent cx="9525" cy="288000"/>
                      <wp:effectExtent l="50800" t="0" r="53975" b="29845"/>
                      <wp:wrapNone/>
                      <wp:docPr id="37" name="Conector recto de flecha 37"/>
                      <wp:cNvGraphicFramePr/>
                      <a:graphic xmlns:a="http://schemas.openxmlformats.org/drawingml/2006/main">
                        <a:graphicData uri="http://schemas.microsoft.com/office/word/2010/wordprocessingShape">
                          <wps:wsp>
                            <wps:cNvCnPr/>
                            <wps:spPr>
                              <a:xfrm>
                                <a:off x="0" y="0"/>
                                <a:ext cx="9525" cy="288000"/>
                              </a:xfrm>
                              <a:prstGeom prst="straightConnector1">
                                <a:avLst/>
                              </a:prstGeom>
                              <a:ln>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39E9E6" id="Conector recto de flecha 37" o:spid="_x0000_s1026" type="#_x0000_t32" style="position:absolute;margin-left:47.1pt;margin-top:6pt;width:.75pt;height:2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" strokecolor="#4f81bd [3204]">
                      <v:stroke endarrow="block"/>
                    </v:shape>
                  </w:pict>
                </mc:Fallback>
              </mc:AlternateContent>
            </w:r>
          </w:p>
        </w:tc>
        <w:tc>
          <w:tcPr>
            <w:tcW w:w="4820" w:type="dxa"/>
            <w:shd w:val="clear" w:color="auto" w:fill="auto"/>
            <w:vAlign w:val="center"/>
          </w:tcPr>
          <w:p w14:paraId="3F65D120" w14:textId="2FB32BA0" w:rsidR="00F9030C" w:rsidRPr="00BE1D48" w:rsidRDefault="00F9030C" w:rsidP="00F9030C">
            <w:pPr>
              <w:rPr>
                <w:rFonts w:ascii="Arial" w:eastAsia="Calibri" w:hAnsi="Arial" w:cs="Arial"/>
                <w:b/>
                <w:sz w:val="18"/>
                <w:szCs w:val="18"/>
              </w:rPr>
            </w:pPr>
            <w:r w:rsidRPr="004A578D">
              <w:rPr>
                <w:rFonts w:ascii="Arial" w:eastAsia="Calibri" w:hAnsi="Arial" w:cs="Arial"/>
                <w:sz w:val="18"/>
                <w:szCs w:val="18"/>
                <w:lang w:val="es-ES_tradnl"/>
              </w:rPr>
              <w:t>Toda la informaci</w:t>
            </w:r>
            <w:r>
              <w:rPr>
                <w:rFonts w:ascii="Arial" w:eastAsia="Calibri" w:hAnsi="Arial" w:cs="Arial"/>
                <w:sz w:val="18"/>
                <w:szCs w:val="18"/>
                <w:lang w:val="es-ES_tradnl"/>
              </w:rPr>
              <w:t>ó</w:t>
            </w:r>
            <w:r w:rsidRPr="004A578D">
              <w:rPr>
                <w:rFonts w:ascii="Arial" w:eastAsia="Calibri" w:hAnsi="Arial" w:cs="Arial"/>
                <w:sz w:val="18"/>
                <w:szCs w:val="18"/>
                <w:lang w:val="es-ES_tradnl"/>
              </w:rPr>
              <w:t>n recolectada deber</w:t>
            </w:r>
            <w:r>
              <w:rPr>
                <w:rFonts w:ascii="Arial" w:eastAsia="Calibri" w:hAnsi="Arial" w:cs="Arial"/>
                <w:sz w:val="18"/>
                <w:szCs w:val="18"/>
                <w:lang w:val="es-ES_tradnl"/>
              </w:rPr>
              <w:t>á</w:t>
            </w:r>
            <w:r w:rsidRPr="004A578D">
              <w:rPr>
                <w:rFonts w:ascii="Arial" w:eastAsia="Calibri" w:hAnsi="Arial" w:cs="Arial"/>
                <w:sz w:val="18"/>
                <w:szCs w:val="18"/>
                <w:lang w:val="es-ES_tradnl"/>
              </w:rPr>
              <w:t xml:space="preserve"> ser documentada</w:t>
            </w:r>
            <w:r>
              <w:rPr>
                <w:rFonts w:ascii="Arial" w:eastAsia="Calibri" w:hAnsi="Arial" w:cs="Arial"/>
                <w:sz w:val="18"/>
                <w:szCs w:val="18"/>
                <w:lang w:val="es-ES_tradnl"/>
              </w:rPr>
              <w:t xml:space="preserve"> en la</w:t>
            </w:r>
            <w:r w:rsidRPr="004A578D">
              <w:rPr>
                <w:rFonts w:ascii="Arial" w:eastAsia="Calibri" w:hAnsi="Arial" w:cs="Arial"/>
                <w:sz w:val="18"/>
                <w:szCs w:val="18"/>
                <w:lang w:val="es-ES_tradnl"/>
              </w:rPr>
              <w:t xml:space="preserve"> Matriz de identificaci</w:t>
            </w:r>
            <w:r>
              <w:rPr>
                <w:rFonts w:ascii="Arial" w:eastAsia="Calibri" w:hAnsi="Arial" w:cs="Arial"/>
                <w:sz w:val="18"/>
                <w:szCs w:val="18"/>
                <w:lang w:val="es-ES_tradnl"/>
              </w:rPr>
              <w:t>ó</w:t>
            </w:r>
            <w:r w:rsidRPr="004A578D">
              <w:rPr>
                <w:rFonts w:ascii="Arial" w:eastAsia="Calibri" w:hAnsi="Arial" w:cs="Arial"/>
                <w:sz w:val="18"/>
                <w:szCs w:val="18"/>
                <w:lang w:val="es-ES_tradnl"/>
              </w:rPr>
              <w:t>n de riesgos y peligros.</w:t>
            </w:r>
          </w:p>
        </w:tc>
        <w:tc>
          <w:tcPr>
            <w:tcW w:w="1417" w:type="dxa"/>
            <w:shd w:val="clear" w:color="auto" w:fill="auto"/>
            <w:vAlign w:val="center"/>
          </w:tcPr>
          <w:p w14:paraId="72B3AE3A" w14:textId="77777777" w:rsidR="00F9030C" w:rsidRPr="00BE1D48" w:rsidRDefault="00F9030C" w:rsidP="00F9030C">
            <w:pPr>
              <w:jc w:val="center"/>
              <w:rPr>
                <w:rFonts w:ascii="Arial" w:eastAsia="Calibri" w:hAnsi="Arial" w:cs="Arial"/>
                <w:sz w:val="18"/>
                <w:szCs w:val="18"/>
                <w:lang w:val="es-ES_tradnl"/>
              </w:rPr>
            </w:pPr>
          </w:p>
          <w:p w14:paraId="722FEF10" w14:textId="77777777" w:rsidR="00F9030C" w:rsidRPr="004C5F9D" w:rsidRDefault="00F9030C" w:rsidP="00F9030C">
            <w:pPr>
              <w:jc w:val="center"/>
              <w:rPr>
                <w:rFonts w:ascii="Arial" w:eastAsia="Calibri" w:hAnsi="Arial" w:cs="Arial"/>
                <w:sz w:val="18"/>
                <w:szCs w:val="18"/>
                <w:lang w:val="es-CO"/>
              </w:rPr>
            </w:pPr>
            <w:r>
              <w:rPr>
                <w:rFonts w:ascii="Arial" w:eastAsia="Calibri" w:hAnsi="Arial" w:cs="Arial"/>
                <w:sz w:val="18"/>
                <w:szCs w:val="18"/>
                <w:lang w:val="es-ES_tradnl"/>
              </w:rPr>
              <w:t>R</w:t>
            </w:r>
            <w:r w:rsidRPr="004C5F9D">
              <w:rPr>
                <w:rFonts w:ascii="Arial" w:eastAsia="Calibri" w:hAnsi="Arial" w:cs="Arial"/>
                <w:sz w:val="18"/>
                <w:szCs w:val="18"/>
                <w:lang w:val="es-ES_tradnl"/>
              </w:rPr>
              <w:t xml:space="preserve">esponsable de Seguridad y Salud en el Trabajo, </w:t>
            </w:r>
            <w:r>
              <w:rPr>
                <w:rFonts w:ascii="Arial" w:eastAsia="Calibri" w:hAnsi="Arial" w:cs="Arial"/>
                <w:sz w:val="18"/>
                <w:szCs w:val="18"/>
                <w:lang w:val="es-ES_tradnl"/>
              </w:rPr>
              <w:t xml:space="preserve">responsable de la </w:t>
            </w:r>
            <w:r w:rsidRPr="004C5F9D">
              <w:rPr>
                <w:rFonts w:ascii="Arial" w:eastAsia="Calibri" w:hAnsi="Arial" w:cs="Arial"/>
                <w:sz w:val="18"/>
                <w:szCs w:val="18"/>
                <w:lang w:val="es-ES_tradnl"/>
              </w:rPr>
              <w:t>visita</w:t>
            </w:r>
            <w:r>
              <w:rPr>
                <w:rFonts w:ascii="Arial" w:eastAsia="Calibri" w:hAnsi="Arial" w:cs="Arial"/>
                <w:sz w:val="18"/>
                <w:szCs w:val="18"/>
                <w:lang w:val="es-ES_tradnl"/>
              </w:rPr>
              <w:t>.</w:t>
            </w:r>
          </w:p>
          <w:p w14:paraId="40147E15" w14:textId="0F10DA31" w:rsidR="00F9030C" w:rsidRPr="00BE1D48" w:rsidRDefault="00F9030C" w:rsidP="00F9030C">
            <w:pPr>
              <w:jc w:val="center"/>
              <w:rPr>
                <w:rFonts w:ascii="Arial" w:eastAsia="Calibri" w:hAnsi="Arial" w:cs="Arial"/>
                <w:sz w:val="18"/>
                <w:szCs w:val="18"/>
                <w:lang w:val="es-ES_tradnl"/>
              </w:rPr>
            </w:pPr>
          </w:p>
        </w:tc>
        <w:tc>
          <w:tcPr>
            <w:tcW w:w="1276" w:type="dxa"/>
            <w:shd w:val="clear" w:color="auto" w:fill="auto"/>
            <w:vAlign w:val="center"/>
          </w:tcPr>
          <w:p w14:paraId="6D35D414" w14:textId="33F32CBA" w:rsidR="00F9030C" w:rsidRPr="00BE1D48" w:rsidRDefault="00F9030C" w:rsidP="00F9030C">
            <w:pPr>
              <w:jc w:val="center"/>
              <w:rPr>
                <w:rFonts w:ascii="Arial" w:eastAsia="Calibri" w:hAnsi="Arial" w:cs="Arial"/>
                <w:b/>
                <w:sz w:val="18"/>
                <w:szCs w:val="18"/>
                <w:lang w:val="es-ES_tradnl"/>
              </w:rPr>
            </w:pPr>
            <w:r w:rsidRPr="00596FAA">
              <w:rPr>
                <w:rFonts w:ascii="Arial" w:eastAsia="Calibri" w:hAnsi="Arial" w:cs="Arial"/>
                <w:bCs/>
                <w:sz w:val="18"/>
                <w:szCs w:val="18"/>
                <w:lang w:val="es-ES_tradnl"/>
              </w:rPr>
              <w:t>Matriz de riesgos y peligros</w:t>
            </w:r>
          </w:p>
        </w:tc>
      </w:tr>
    </w:tbl>
    <w:p w14:paraId="752B3EF3" w14:textId="77777777" w:rsidR="00E36CEC" w:rsidRPr="00104387" w:rsidRDefault="00E36CEC" w:rsidP="00DC4956">
      <w:pPr>
        <w:jc w:val="both"/>
        <w:rPr>
          <w:rFonts w:ascii="Arial" w:hAnsi="Arial" w:cs="Arial"/>
          <w:b/>
          <w:sz w:val="22"/>
          <w:szCs w:val="22"/>
        </w:rPr>
      </w:pPr>
    </w:p>
    <w:p w14:paraId="0BE78534" w14:textId="3CCCA5E2" w:rsidR="001C5A07" w:rsidRPr="00F9030C" w:rsidRDefault="007C38CE" w:rsidP="00F9030C">
      <w:pPr>
        <w:pStyle w:val="Prrafodelista"/>
        <w:numPr>
          <w:ilvl w:val="0"/>
          <w:numId w:val="41"/>
        </w:numPr>
        <w:tabs>
          <w:tab w:val="left" w:pos="284"/>
        </w:tabs>
        <w:spacing w:line="240" w:lineRule="atLeast"/>
        <w:jc w:val="both"/>
        <w:rPr>
          <w:rFonts w:ascii="Arial" w:hAnsi="Arial" w:cs="Arial"/>
          <w:b/>
          <w:sz w:val="22"/>
          <w:szCs w:val="22"/>
        </w:rPr>
      </w:pPr>
      <w:r w:rsidRPr="00F9030C">
        <w:rPr>
          <w:rFonts w:ascii="Arial" w:hAnsi="Arial" w:cs="Arial"/>
          <w:b/>
          <w:sz w:val="22"/>
          <w:szCs w:val="22"/>
        </w:rPr>
        <w:t>CONTROL DE CAMBIOS</w:t>
      </w:r>
    </w:p>
    <w:p w14:paraId="12740922" w14:textId="77777777" w:rsidR="00BB1B88" w:rsidRPr="00104387" w:rsidRDefault="00BB1B88" w:rsidP="00BB1B88">
      <w:pPr>
        <w:tabs>
          <w:tab w:val="left" w:pos="142"/>
        </w:tabs>
        <w:jc w:val="both"/>
        <w:rPr>
          <w:rFonts w:ascii="Arial" w:hAnsi="Arial" w:cs="Arial"/>
          <w:snapToGrid w:val="0"/>
          <w:sz w:val="24"/>
          <w:szCs w:val="24"/>
          <w:lang w:val="es-MX"/>
        </w:rPr>
      </w:pPr>
    </w:p>
    <w:tbl>
      <w:tblPr>
        <w:tblStyle w:val="Tablaconcuadrcula1"/>
        <w:tblW w:w="9195" w:type="dxa"/>
        <w:tblLook w:val="04A0" w:firstRow="1" w:lastRow="0" w:firstColumn="1" w:lastColumn="0" w:noHBand="0" w:noVBand="1"/>
      </w:tblPr>
      <w:tblGrid>
        <w:gridCol w:w="1793"/>
        <w:gridCol w:w="2028"/>
        <w:gridCol w:w="5374"/>
      </w:tblGrid>
      <w:tr w:rsidR="00BB1B88" w:rsidRPr="00104387" w14:paraId="7659C618" w14:textId="77777777" w:rsidTr="00BB1B88">
        <w:trPr>
          <w:trHeight w:val="281"/>
        </w:trPr>
        <w:tc>
          <w:tcPr>
            <w:tcW w:w="9195" w:type="dxa"/>
            <w:gridSpan w:val="3"/>
            <w:tcBorders>
              <w:top w:val="single" w:sz="4" w:space="0" w:color="000000"/>
              <w:left w:val="single" w:sz="4" w:space="0" w:color="000000"/>
              <w:bottom w:val="single" w:sz="4" w:space="0" w:color="000000"/>
              <w:right w:val="single" w:sz="4" w:space="0" w:color="000000"/>
            </w:tcBorders>
            <w:shd w:val="clear" w:color="auto" w:fill="BFBFBF"/>
            <w:hideMark/>
          </w:tcPr>
          <w:p w14:paraId="088F23B7" w14:textId="77777777" w:rsidR="00BB1B88" w:rsidRPr="00104387" w:rsidRDefault="00BB1B88" w:rsidP="00BB1B88">
            <w:pPr>
              <w:tabs>
                <w:tab w:val="left" w:pos="284"/>
              </w:tabs>
              <w:jc w:val="center"/>
              <w:rPr>
                <w:rFonts w:ascii="Arial" w:eastAsia="Arial" w:hAnsi="Arial" w:cs="Arial"/>
                <w:b/>
                <w:sz w:val="24"/>
                <w:szCs w:val="24"/>
                <w:lang w:val="es-CO" w:eastAsia="es-CO"/>
              </w:rPr>
            </w:pPr>
            <w:r w:rsidRPr="00104387">
              <w:rPr>
                <w:rFonts w:ascii="Arial" w:eastAsia="Arial" w:hAnsi="Arial" w:cs="Arial"/>
                <w:b/>
                <w:sz w:val="24"/>
                <w:szCs w:val="24"/>
                <w:lang w:val="es-CO" w:eastAsia="es-CO"/>
              </w:rPr>
              <w:t>CONTROL DE CAMBIOS</w:t>
            </w:r>
          </w:p>
        </w:tc>
      </w:tr>
      <w:tr w:rsidR="00BB1B88" w:rsidRPr="00104387" w14:paraId="51355F74" w14:textId="77777777" w:rsidTr="009F0FB0">
        <w:trPr>
          <w:trHeight w:val="234"/>
        </w:trPr>
        <w:tc>
          <w:tcPr>
            <w:tcW w:w="1793" w:type="dxa"/>
            <w:tcBorders>
              <w:top w:val="single" w:sz="4" w:space="0" w:color="000000"/>
              <w:left w:val="single" w:sz="4" w:space="0" w:color="000000"/>
              <w:bottom w:val="single" w:sz="4" w:space="0" w:color="000000"/>
              <w:right w:val="single" w:sz="4" w:space="0" w:color="000000"/>
            </w:tcBorders>
            <w:shd w:val="clear" w:color="auto" w:fill="BFBFBF"/>
            <w:hideMark/>
          </w:tcPr>
          <w:p w14:paraId="6D1183C6" w14:textId="77777777" w:rsidR="00BB1B88" w:rsidRPr="00104387" w:rsidRDefault="00BB1B88" w:rsidP="00BB1B8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Fecha</w:t>
            </w:r>
          </w:p>
        </w:tc>
        <w:tc>
          <w:tcPr>
            <w:tcW w:w="2028" w:type="dxa"/>
            <w:tcBorders>
              <w:top w:val="single" w:sz="4" w:space="0" w:color="000000"/>
              <w:left w:val="single" w:sz="4" w:space="0" w:color="000000"/>
              <w:bottom w:val="single" w:sz="4" w:space="0" w:color="000000"/>
              <w:right w:val="single" w:sz="4" w:space="0" w:color="000000"/>
            </w:tcBorders>
            <w:shd w:val="clear" w:color="auto" w:fill="BFBFBF"/>
            <w:hideMark/>
          </w:tcPr>
          <w:p w14:paraId="53F922E9" w14:textId="77777777" w:rsidR="00BB1B88" w:rsidRPr="00104387" w:rsidRDefault="00BB1B88" w:rsidP="00BB1B8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Versión</w:t>
            </w:r>
          </w:p>
        </w:tc>
        <w:tc>
          <w:tcPr>
            <w:tcW w:w="5374" w:type="dxa"/>
            <w:tcBorders>
              <w:top w:val="single" w:sz="4" w:space="0" w:color="000000"/>
              <w:left w:val="single" w:sz="4" w:space="0" w:color="000000"/>
              <w:bottom w:val="single" w:sz="4" w:space="0" w:color="000000"/>
              <w:right w:val="single" w:sz="4" w:space="0" w:color="000000"/>
            </w:tcBorders>
            <w:shd w:val="clear" w:color="auto" w:fill="BFBFBF"/>
            <w:hideMark/>
          </w:tcPr>
          <w:p w14:paraId="17BD38B6" w14:textId="77777777" w:rsidR="00BB1B88" w:rsidRPr="00104387" w:rsidRDefault="00BB1B88" w:rsidP="00BB1B88">
            <w:pPr>
              <w:tabs>
                <w:tab w:val="left" w:pos="284"/>
              </w:tabs>
              <w:jc w:val="center"/>
              <w:rPr>
                <w:rFonts w:ascii="Arial" w:eastAsia="Arial" w:hAnsi="Arial" w:cs="Arial"/>
                <w:b/>
                <w:szCs w:val="24"/>
                <w:lang w:val="es-CO" w:eastAsia="es-CO"/>
              </w:rPr>
            </w:pPr>
            <w:r w:rsidRPr="00104387">
              <w:rPr>
                <w:rFonts w:ascii="Arial" w:eastAsia="Arial" w:hAnsi="Arial" w:cs="Arial"/>
                <w:b/>
                <w:szCs w:val="24"/>
                <w:lang w:val="es-CO" w:eastAsia="es-CO"/>
              </w:rPr>
              <w:t>Descripción de los cambios</w:t>
            </w:r>
          </w:p>
        </w:tc>
      </w:tr>
      <w:tr w:rsidR="009F0FB0" w:rsidRPr="00104387" w14:paraId="69EBB721" w14:textId="77777777" w:rsidTr="009F0FB0">
        <w:trPr>
          <w:trHeight w:val="281"/>
        </w:trPr>
        <w:tc>
          <w:tcPr>
            <w:tcW w:w="1793" w:type="dxa"/>
            <w:tcBorders>
              <w:top w:val="single" w:sz="4" w:space="0" w:color="000000"/>
              <w:left w:val="single" w:sz="4" w:space="0" w:color="000000"/>
              <w:bottom w:val="single" w:sz="4" w:space="0" w:color="000000"/>
              <w:right w:val="single" w:sz="4" w:space="0" w:color="000000"/>
            </w:tcBorders>
            <w:vAlign w:val="center"/>
          </w:tcPr>
          <w:p w14:paraId="079BCDF8" w14:textId="1A27B1AF" w:rsidR="009F0FB0" w:rsidRPr="00582891" w:rsidRDefault="0029262E" w:rsidP="009F0FB0">
            <w:pPr>
              <w:tabs>
                <w:tab w:val="left" w:pos="284"/>
              </w:tabs>
              <w:jc w:val="center"/>
              <w:rPr>
                <w:rFonts w:ascii="Arial" w:eastAsia="Arial" w:hAnsi="Arial" w:cs="Arial"/>
                <w:sz w:val="18"/>
                <w:szCs w:val="18"/>
                <w:lang w:val="es-CO" w:eastAsia="es-CO"/>
              </w:rPr>
            </w:pPr>
            <w:r>
              <w:rPr>
                <w:rFonts w:ascii="Arial" w:eastAsia="Arial" w:hAnsi="Arial" w:cs="Arial"/>
                <w:sz w:val="18"/>
                <w:szCs w:val="18"/>
              </w:rPr>
              <w:t>28</w:t>
            </w:r>
            <w:r w:rsidR="009F0FB0" w:rsidRPr="00582891">
              <w:rPr>
                <w:rFonts w:ascii="Arial" w:eastAsia="Arial" w:hAnsi="Arial" w:cs="Arial"/>
                <w:sz w:val="18"/>
                <w:szCs w:val="18"/>
              </w:rPr>
              <w:t>/</w:t>
            </w:r>
            <w:r>
              <w:rPr>
                <w:rFonts w:ascii="Arial" w:eastAsia="Arial" w:hAnsi="Arial" w:cs="Arial"/>
                <w:sz w:val="18"/>
                <w:szCs w:val="18"/>
              </w:rPr>
              <w:t>11</w:t>
            </w:r>
            <w:r w:rsidR="009F0FB0" w:rsidRPr="00582891">
              <w:rPr>
                <w:rFonts w:ascii="Arial" w:eastAsia="Arial" w:hAnsi="Arial" w:cs="Arial"/>
                <w:sz w:val="18"/>
                <w:szCs w:val="18"/>
              </w:rPr>
              <w:t>/</w:t>
            </w:r>
            <w:r>
              <w:rPr>
                <w:rFonts w:ascii="Arial" w:eastAsia="Arial" w:hAnsi="Arial" w:cs="Arial"/>
                <w:sz w:val="18"/>
                <w:szCs w:val="18"/>
              </w:rPr>
              <w:t>202</w:t>
            </w:r>
          </w:p>
        </w:tc>
        <w:tc>
          <w:tcPr>
            <w:tcW w:w="2028" w:type="dxa"/>
            <w:tcBorders>
              <w:top w:val="single" w:sz="4" w:space="0" w:color="000000"/>
              <w:left w:val="single" w:sz="4" w:space="0" w:color="000000"/>
              <w:bottom w:val="single" w:sz="4" w:space="0" w:color="000000"/>
              <w:right w:val="single" w:sz="4" w:space="0" w:color="000000"/>
            </w:tcBorders>
            <w:vAlign w:val="center"/>
          </w:tcPr>
          <w:p w14:paraId="7F395AFD" w14:textId="2B4FFAA2" w:rsidR="009F0FB0" w:rsidRPr="00582891" w:rsidRDefault="00582891" w:rsidP="009F0FB0">
            <w:pPr>
              <w:tabs>
                <w:tab w:val="left" w:pos="284"/>
              </w:tabs>
              <w:jc w:val="center"/>
              <w:rPr>
                <w:rFonts w:ascii="Arial" w:eastAsia="Arial" w:hAnsi="Arial" w:cs="Arial"/>
                <w:sz w:val="18"/>
                <w:szCs w:val="18"/>
                <w:lang w:val="es-CO" w:eastAsia="es-CO"/>
              </w:rPr>
            </w:pPr>
            <w:r>
              <w:rPr>
                <w:rFonts w:ascii="Arial" w:eastAsia="Arial" w:hAnsi="Arial" w:cs="Arial"/>
                <w:sz w:val="18"/>
                <w:szCs w:val="18"/>
              </w:rPr>
              <w:t>0</w:t>
            </w:r>
            <w:r w:rsidR="009F0FB0" w:rsidRPr="00582891">
              <w:rPr>
                <w:rFonts w:ascii="Arial" w:eastAsia="Arial" w:hAnsi="Arial" w:cs="Arial"/>
                <w:sz w:val="18"/>
                <w:szCs w:val="18"/>
              </w:rPr>
              <w:t>1</w:t>
            </w:r>
          </w:p>
        </w:tc>
        <w:tc>
          <w:tcPr>
            <w:tcW w:w="5374" w:type="dxa"/>
            <w:tcBorders>
              <w:top w:val="single" w:sz="4" w:space="0" w:color="000000"/>
              <w:left w:val="single" w:sz="4" w:space="0" w:color="000000"/>
              <w:bottom w:val="single" w:sz="4" w:space="0" w:color="000000"/>
              <w:right w:val="single" w:sz="4" w:space="0" w:color="000000"/>
            </w:tcBorders>
          </w:tcPr>
          <w:p w14:paraId="56648914" w14:textId="6CDFE199" w:rsidR="009F0FB0" w:rsidRPr="0029262E" w:rsidRDefault="0029262E" w:rsidP="009F0FB0">
            <w:pPr>
              <w:tabs>
                <w:tab w:val="left" w:pos="284"/>
              </w:tabs>
              <w:jc w:val="both"/>
              <w:rPr>
                <w:rFonts w:ascii="Arial" w:eastAsia="Arial" w:hAnsi="Arial" w:cs="Arial"/>
                <w:sz w:val="18"/>
                <w:szCs w:val="18"/>
                <w:lang w:val="es-CO" w:eastAsia="es-CO"/>
              </w:rPr>
            </w:pPr>
            <w:r w:rsidRPr="0029262E">
              <w:rPr>
                <w:rStyle w:val="Hipervnculovisitado"/>
                <w:bCs/>
                <w:color w:val="000000"/>
                <w:u w:val="none"/>
              </w:rPr>
              <w:t>Se actualiza el procedimiento al nuevo formato de calidad, así como eliminando normativa derogada.</w:t>
            </w:r>
          </w:p>
        </w:tc>
      </w:tr>
      <w:tr w:rsidR="00BB1B88" w:rsidRPr="00104387" w14:paraId="65063CFC" w14:textId="77777777" w:rsidTr="009F0FB0">
        <w:trPr>
          <w:trHeight w:val="281"/>
        </w:trPr>
        <w:tc>
          <w:tcPr>
            <w:tcW w:w="1793" w:type="dxa"/>
            <w:tcBorders>
              <w:top w:val="single" w:sz="4" w:space="0" w:color="000000"/>
              <w:left w:val="single" w:sz="4" w:space="0" w:color="000000"/>
              <w:bottom w:val="single" w:sz="4" w:space="0" w:color="000000"/>
              <w:right w:val="single" w:sz="4" w:space="0" w:color="000000"/>
            </w:tcBorders>
          </w:tcPr>
          <w:p w14:paraId="12DD584A" w14:textId="77777777" w:rsidR="00BB1B88" w:rsidRPr="00104387" w:rsidRDefault="00BB1B88" w:rsidP="00BB1B88">
            <w:pPr>
              <w:tabs>
                <w:tab w:val="left" w:pos="284"/>
              </w:tabs>
              <w:jc w:val="both"/>
              <w:rPr>
                <w:rFonts w:ascii="Arial" w:eastAsia="Arial" w:hAnsi="Arial" w:cs="Arial"/>
                <w:sz w:val="24"/>
                <w:szCs w:val="24"/>
                <w:lang w:val="es-CO" w:eastAsia="es-CO"/>
              </w:rPr>
            </w:pPr>
          </w:p>
        </w:tc>
        <w:tc>
          <w:tcPr>
            <w:tcW w:w="2028" w:type="dxa"/>
            <w:tcBorders>
              <w:top w:val="single" w:sz="4" w:space="0" w:color="000000"/>
              <w:left w:val="single" w:sz="4" w:space="0" w:color="000000"/>
              <w:bottom w:val="single" w:sz="4" w:space="0" w:color="000000"/>
              <w:right w:val="single" w:sz="4" w:space="0" w:color="000000"/>
            </w:tcBorders>
          </w:tcPr>
          <w:p w14:paraId="5090C68E" w14:textId="77777777" w:rsidR="00BB1B88" w:rsidRPr="00104387" w:rsidRDefault="00BB1B88" w:rsidP="00BB1B88">
            <w:pPr>
              <w:tabs>
                <w:tab w:val="left" w:pos="284"/>
              </w:tabs>
              <w:jc w:val="both"/>
              <w:rPr>
                <w:rFonts w:ascii="Arial" w:eastAsia="Arial" w:hAnsi="Arial" w:cs="Arial"/>
                <w:sz w:val="24"/>
                <w:szCs w:val="24"/>
                <w:lang w:val="es-CO" w:eastAsia="es-CO"/>
              </w:rPr>
            </w:pPr>
          </w:p>
        </w:tc>
        <w:tc>
          <w:tcPr>
            <w:tcW w:w="5374" w:type="dxa"/>
            <w:tcBorders>
              <w:top w:val="single" w:sz="4" w:space="0" w:color="000000"/>
              <w:left w:val="single" w:sz="4" w:space="0" w:color="000000"/>
              <w:bottom w:val="single" w:sz="4" w:space="0" w:color="000000"/>
              <w:right w:val="single" w:sz="4" w:space="0" w:color="000000"/>
            </w:tcBorders>
          </w:tcPr>
          <w:p w14:paraId="5D1E0DDA" w14:textId="77777777" w:rsidR="00BB1B88" w:rsidRPr="00104387" w:rsidRDefault="00BB1B88" w:rsidP="00BB1B88">
            <w:pPr>
              <w:tabs>
                <w:tab w:val="left" w:pos="284"/>
              </w:tabs>
              <w:jc w:val="both"/>
              <w:rPr>
                <w:rFonts w:ascii="Arial" w:eastAsia="Arial" w:hAnsi="Arial" w:cs="Arial"/>
                <w:sz w:val="24"/>
                <w:szCs w:val="24"/>
                <w:lang w:val="es-CO" w:eastAsia="es-CO"/>
              </w:rPr>
            </w:pPr>
          </w:p>
        </w:tc>
      </w:tr>
    </w:tbl>
    <w:p w14:paraId="5DA8AAA0" w14:textId="77777777" w:rsidR="0070629E" w:rsidRPr="00104387" w:rsidRDefault="004D6E0B" w:rsidP="004D6E0B">
      <w:pPr>
        <w:tabs>
          <w:tab w:val="left" w:pos="6375"/>
        </w:tabs>
        <w:rPr>
          <w:rFonts w:ascii="Arial" w:hAnsi="Arial" w:cs="Arial"/>
          <w:lang w:eastAsia="es-CO"/>
        </w:rPr>
      </w:pPr>
      <w:r w:rsidRPr="00104387">
        <w:rPr>
          <w:rFonts w:ascii="Arial" w:hAnsi="Arial" w:cs="Arial"/>
          <w:lang w:eastAsia="es-CO"/>
        </w:rPr>
        <w:tab/>
      </w:r>
    </w:p>
    <w:sectPr w:rsidR="0070629E" w:rsidRPr="00104387" w:rsidSect="00B922D9">
      <w:headerReference w:type="default" r:id="rId8"/>
      <w:footerReference w:type="default" r:id="rId9"/>
      <w:pgSz w:w="12240" w:h="15840" w:code="1"/>
      <w:pgMar w:top="1701" w:right="1701" w:bottom="1134" w:left="1701"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DC28" w14:textId="77777777" w:rsidR="00843E88" w:rsidRDefault="00843E88" w:rsidP="00F82D51">
      <w:r>
        <w:separator/>
      </w:r>
    </w:p>
  </w:endnote>
  <w:endnote w:type="continuationSeparator" w:id="0">
    <w:p w14:paraId="7BE839E7" w14:textId="77777777" w:rsidR="00843E88" w:rsidRDefault="00843E88" w:rsidP="00F8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1CC7" w14:textId="505A4F88" w:rsidR="009F0FB0" w:rsidRPr="00BE723A" w:rsidRDefault="009F0FB0" w:rsidP="009F0FB0">
    <w:pPr>
      <w:pBdr>
        <w:bottom w:val="single" w:sz="12" w:space="1" w:color="auto"/>
      </w:pBdr>
      <w:rPr>
        <w:rFonts w:ascii="Arial" w:hAnsi="Arial" w:cs="Arial"/>
        <w:sz w:val="15"/>
        <w:szCs w:val="15"/>
      </w:rPr>
    </w:pPr>
    <w:r w:rsidRPr="00BE723A">
      <w:rPr>
        <w:rFonts w:ascii="Arial" w:hAnsi="Arial" w:cs="Arial"/>
        <w:sz w:val="15"/>
        <w:szCs w:val="15"/>
      </w:rPr>
      <w:t>F-MC-05</w:t>
    </w:r>
    <w:r w:rsidRPr="00BE723A">
      <w:rPr>
        <w:rFonts w:ascii="Arial" w:hAnsi="Arial" w:cs="Arial"/>
        <w:sz w:val="15"/>
        <w:szCs w:val="15"/>
      </w:rPr>
      <w:tab/>
      <w:t xml:space="preserve">  </w:t>
    </w:r>
    <w:r w:rsidRPr="00BE723A">
      <w:rPr>
        <w:rFonts w:ascii="Arial" w:hAnsi="Arial" w:cs="Arial"/>
        <w:sz w:val="15"/>
        <w:szCs w:val="15"/>
      </w:rPr>
      <w:tab/>
    </w:r>
    <w:r w:rsidRPr="00BE723A">
      <w:rPr>
        <w:rFonts w:ascii="Arial" w:hAnsi="Arial" w:cs="Arial"/>
        <w:sz w:val="15"/>
        <w:szCs w:val="15"/>
      </w:rPr>
      <w:tab/>
    </w:r>
    <w:r w:rsidRPr="00BE723A">
      <w:rPr>
        <w:rFonts w:ascii="Arial" w:hAnsi="Arial" w:cs="Arial"/>
        <w:sz w:val="15"/>
        <w:szCs w:val="15"/>
      </w:rPr>
      <w:tab/>
    </w:r>
    <w:r w:rsidRPr="00BE723A">
      <w:rPr>
        <w:rFonts w:ascii="Arial" w:hAnsi="Arial" w:cs="Arial"/>
        <w:sz w:val="15"/>
        <w:szCs w:val="15"/>
      </w:rPr>
      <w:tab/>
    </w:r>
    <w:r w:rsidRPr="00BE723A">
      <w:rPr>
        <w:rFonts w:ascii="Arial" w:hAnsi="Arial" w:cs="Arial"/>
        <w:sz w:val="15"/>
        <w:szCs w:val="15"/>
      </w:rPr>
      <w:tab/>
    </w:r>
    <w:r w:rsidRPr="00BE723A">
      <w:rPr>
        <w:rFonts w:ascii="Arial" w:hAnsi="Arial" w:cs="Arial"/>
        <w:sz w:val="15"/>
        <w:szCs w:val="15"/>
      </w:rPr>
      <w:tab/>
    </w:r>
    <w:r w:rsidRPr="00BE723A">
      <w:rPr>
        <w:rFonts w:ascii="Arial" w:hAnsi="Arial" w:cs="Arial"/>
        <w:color w:val="000000" w:themeColor="text1"/>
        <w:sz w:val="15"/>
        <w:szCs w:val="15"/>
      </w:rPr>
      <w:t xml:space="preserve">                                                </w:t>
    </w:r>
    <w:r w:rsidR="009003C8" w:rsidRPr="00BE723A">
      <w:rPr>
        <w:rFonts w:ascii="Arial" w:hAnsi="Arial" w:cs="Arial"/>
        <w:color w:val="000000" w:themeColor="text1"/>
        <w:sz w:val="15"/>
        <w:szCs w:val="15"/>
      </w:rPr>
      <w:t xml:space="preserve">                    </w:t>
    </w:r>
    <w:r w:rsidR="00FF2A7F" w:rsidRPr="00BE723A">
      <w:rPr>
        <w:rFonts w:ascii="Arial" w:hAnsi="Arial" w:cs="Arial"/>
        <w:color w:val="000000" w:themeColor="text1"/>
        <w:sz w:val="15"/>
        <w:szCs w:val="15"/>
      </w:rPr>
      <w:t xml:space="preserve"> </w:t>
    </w:r>
    <w:r w:rsidR="00BE723A">
      <w:rPr>
        <w:rFonts w:ascii="Arial" w:hAnsi="Arial" w:cs="Arial"/>
        <w:color w:val="000000" w:themeColor="text1"/>
        <w:sz w:val="15"/>
        <w:szCs w:val="15"/>
      </w:rPr>
      <w:t xml:space="preserve">      </w:t>
    </w:r>
    <w:r w:rsidR="009003C8" w:rsidRPr="00BE723A">
      <w:rPr>
        <w:rFonts w:ascii="Arial" w:hAnsi="Arial" w:cs="Arial"/>
        <w:color w:val="000000" w:themeColor="text1"/>
        <w:sz w:val="15"/>
        <w:szCs w:val="15"/>
      </w:rPr>
      <w:t>2022/0</w:t>
    </w:r>
    <w:r w:rsidR="00BE1D48">
      <w:rPr>
        <w:rFonts w:ascii="Arial" w:hAnsi="Arial" w:cs="Arial"/>
        <w:color w:val="000000" w:themeColor="text1"/>
        <w:sz w:val="15"/>
        <w:szCs w:val="15"/>
      </w:rPr>
      <w:t>9/15</w:t>
    </w:r>
    <w:r w:rsidRPr="00BE723A">
      <w:rPr>
        <w:rFonts w:ascii="Arial" w:hAnsi="Arial" w:cs="Arial"/>
        <w:color w:val="262626" w:themeColor="text1" w:themeTint="D9"/>
        <w:sz w:val="15"/>
        <w:szCs w:val="15"/>
      </w:rPr>
      <w:t xml:space="preserve">                                                                                                          </w:t>
    </w:r>
  </w:p>
  <w:p w14:paraId="422DF3D1" w14:textId="77777777" w:rsidR="00FF2A7F" w:rsidRPr="00770320" w:rsidRDefault="00FF2A7F" w:rsidP="00FF2A7F">
    <w:pPr>
      <w:tabs>
        <w:tab w:val="center" w:pos="4419"/>
        <w:tab w:val="right" w:pos="8838"/>
      </w:tabs>
      <w:suppressAutoHyphens/>
      <w:jc w:val="both"/>
      <w:rPr>
        <w:rFonts w:ascii="Arial" w:hAnsi="Arial" w:cs="Arial"/>
        <w:color w:val="7F7F7F" w:themeColor="text1" w:themeTint="80"/>
        <w:sz w:val="14"/>
        <w:szCs w:val="14"/>
      </w:rPr>
    </w:pPr>
    <w:r w:rsidRPr="00770320">
      <w:rPr>
        <w:rFonts w:ascii="Arial" w:hAnsi="Arial" w:cs="Arial"/>
        <w:b/>
        <w:bCs/>
        <w:i/>
        <w:color w:val="7F7F7F" w:themeColor="text1" w:themeTint="80"/>
        <w:sz w:val="14"/>
        <w:szCs w:val="14"/>
      </w:rPr>
      <w:t xml:space="preserve">Recuerde: </w:t>
    </w:r>
    <w:r w:rsidRPr="00770320">
      <w:rPr>
        <w:rFonts w:ascii="Arial" w:hAnsi="Arial" w:cs="Arial"/>
        <w:i/>
        <w:color w:val="7F7F7F" w:themeColor="text1" w:themeTint="80"/>
        <w:sz w:val="14"/>
        <w:szCs w:val="14"/>
      </w:rPr>
      <w:t xml:space="preserve">Si este documento se encuentra impreso no se garantiza su vigencia, por lo tanto, se considera </w:t>
    </w:r>
    <w:r w:rsidRPr="00770320">
      <w:rPr>
        <w:rFonts w:ascii="Arial" w:hAnsi="Arial" w:cs="Arial"/>
        <w:b/>
        <w:i/>
        <w:color w:val="FF0000"/>
        <w:sz w:val="14"/>
        <w:szCs w:val="14"/>
      </w:rPr>
      <w:t>“</w:t>
    </w:r>
    <w:r w:rsidRPr="00770320">
      <w:rPr>
        <w:rFonts w:ascii="Arial" w:hAnsi="Arial" w:cs="Arial"/>
        <w:b/>
        <w:i/>
        <w:color w:val="FF0000"/>
        <w:sz w:val="14"/>
        <w:szCs w:val="14"/>
        <w:u w:val="single"/>
      </w:rPr>
      <w:t>Copia No Controlada”</w:t>
    </w:r>
    <w:r w:rsidRPr="00770320">
      <w:rPr>
        <w:rFonts w:ascii="Arial" w:hAnsi="Arial" w:cs="Arial"/>
        <w:b/>
        <w:i/>
        <w:color w:val="FF0000"/>
        <w:sz w:val="14"/>
        <w:szCs w:val="14"/>
      </w:rPr>
      <w:t>.</w:t>
    </w:r>
    <w:r w:rsidRPr="00770320">
      <w:rPr>
        <w:rFonts w:ascii="Arial" w:hAnsi="Arial" w:cs="Arial"/>
        <w:i/>
        <w:color w:val="FF0000"/>
        <w:sz w:val="14"/>
        <w:szCs w:val="14"/>
      </w:rPr>
      <w:t xml:space="preserve"> </w:t>
    </w:r>
    <w:r w:rsidRPr="00770320">
      <w:rPr>
        <w:rFonts w:ascii="Arial" w:hAnsi="Arial" w:cs="Arial"/>
        <w:i/>
        <w:color w:val="7F7F7F" w:themeColor="text1" w:themeTint="80"/>
        <w:sz w:val="14"/>
        <w:szCs w:val="14"/>
      </w:rPr>
      <w:t>La versión vigente se encuentra publicada en el Sistema de Gestión Único Estratégico de Mejoramiento - SIGUEME</w:t>
    </w:r>
    <w:r w:rsidRPr="00770320">
      <w:rPr>
        <w:rFonts w:ascii="Arial" w:hAnsi="Arial" w:cs="Arial"/>
        <w:color w:val="7F7F7F" w:themeColor="text1" w:themeTint="80"/>
        <w:sz w:val="14"/>
        <w:szCs w:val="14"/>
      </w:rPr>
      <w:t>.</w:t>
    </w:r>
  </w:p>
  <w:p w14:paraId="77EF8365" w14:textId="77777777" w:rsidR="00FF2A7F" w:rsidRPr="00305B1D" w:rsidRDefault="00FF2A7F" w:rsidP="00FF2A7F">
    <w:pPr>
      <w:tabs>
        <w:tab w:val="center" w:pos="4419"/>
        <w:tab w:val="right" w:pos="8838"/>
      </w:tabs>
      <w:suppressAutoHyphens/>
      <w:jc w:val="both"/>
      <w:rPr>
        <w:rFonts w:ascii="Arial" w:hAnsi="Arial" w:cs="Arial"/>
        <w:color w:val="595959" w:themeColor="text1" w:themeTint="A6"/>
        <w:sz w:val="16"/>
        <w:szCs w:val="16"/>
      </w:rPr>
    </w:pPr>
  </w:p>
  <w:p w14:paraId="3A90BE2A" w14:textId="77777777" w:rsidR="00FF2A7F" w:rsidRPr="00BE723A" w:rsidRDefault="00FF2A7F" w:rsidP="00FF2A7F">
    <w:pPr>
      <w:pStyle w:val="Piedepgina"/>
      <w:tabs>
        <w:tab w:val="left" w:pos="4006"/>
      </w:tabs>
      <w:ind w:right="-649"/>
      <w:rPr>
        <w:rFonts w:ascii="Arial" w:hAnsi="Arial" w:cs="Arial"/>
        <w:color w:val="595959" w:themeColor="text1" w:themeTint="A6"/>
        <w:sz w:val="15"/>
        <w:szCs w:val="15"/>
      </w:rPr>
    </w:pPr>
    <w:r w:rsidRPr="00BE723A">
      <w:rPr>
        <w:rFonts w:ascii="Arial" w:hAnsi="Arial" w:cs="Arial"/>
        <w:color w:val="595959" w:themeColor="text1" w:themeTint="A6"/>
        <w:sz w:val="15"/>
        <w:szCs w:val="15"/>
      </w:rPr>
      <w:t>UPME - Av. Calle 26 # 69 D-91 Torre 1, Piso 9°</w:t>
    </w:r>
  </w:p>
  <w:p w14:paraId="5DDC307D" w14:textId="77777777" w:rsidR="00FF2A7F" w:rsidRPr="00BE723A" w:rsidRDefault="00FF2A7F" w:rsidP="00FF2A7F">
    <w:pPr>
      <w:pStyle w:val="Piedepgina"/>
      <w:tabs>
        <w:tab w:val="right" w:pos="10348"/>
      </w:tabs>
      <w:ind w:right="485"/>
      <w:rPr>
        <w:rFonts w:ascii="Arial" w:hAnsi="Arial" w:cs="Arial"/>
        <w:color w:val="595959" w:themeColor="text1" w:themeTint="A6"/>
        <w:sz w:val="15"/>
        <w:szCs w:val="15"/>
      </w:rPr>
    </w:pPr>
    <w:r w:rsidRPr="00BE723A">
      <w:rPr>
        <w:rFonts w:ascii="Arial" w:hAnsi="Arial" w:cs="Arial"/>
        <w:color w:val="595959" w:themeColor="text1" w:themeTint="A6"/>
        <w:sz w:val="15"/>
        <w:szCs w:val="15"/>
      </w:rPr>
      <w:t>Bogotá D.C. Colombia</w:t>
    </w:r>
  </w:p>
  <w:p w14:paraId="633D2671" w14:textId="77777777" w:rsidR="00FF2A7F" w:rsidRPr="00BE723A" w:rsidRDefault="00FF2A7F" w:rsidP="00FF2A7F">
    <w:pPr>
      <w:pStyle w:val="Piedepgina"/>
      <w:tabs>
        <w:tab w:val="right" w:pos="10348"/>
      </w:tabs>
      <w:ind w:right="485"/>
      <w:rPr>
        <w:rFonts w:ascii="Arial" w:hAnsi="Arial" w:cs="Arial"/>
        <w:color w:val="595959" w:themeColor="text1" w:themeTint="A6"/>
        <w:sz w:val="15"/>
        <w:szCs w:val="15"/>
      </w:rPr>
    </w:pPr>
    <w:r w:rsidRPr="00BE723A">
      <w:rPr>
        <w:rFonts w:ascii="Arial" w:hAnsi="Arial" w:cs="Arial"/>
        <w:color w:val="595959" w:themeColor="text1" w:themeTint="A6"/>
        <w:sz w:val="15"/>
        <w:szCs w:val="15"/>
      </w:rPr>
      <w:t>PBX: +57 601 222 06 01</w:t>
    </w:r>
  </w:p>
  <w:p w14:paraId="3BF8A0A2" w14:textId="77777777" w:rsidR="00FF2A7F" w:rsidRPr="00BE723A" w:rsidRDefault="00FF2A7F" w:rsidP="00FF2A7F">
    <w:pPr>
      <w:pStyle w:val="Piedepgina"/>
      <w:tabs>
        <w:tab w:val="right" w:pos="10348"/>
      </w:tabs>
      <w:ind w:right="-250"/>
      <w:rPr>
        <w:rFonts w:ascii="Arial" w:hAnsi="Arial" w:cs="Arial"/>
        <w:color w:val="595959" w:themeColor="text1" w:themeTint="A6"/>
        <w:sz w:val="15"/>
        <w:szCs w:val="15"/>
      </w:rPr>
    </w:pPr>
    <w:r w:rsidRPr="00BE723A">
      <w:rPr>
        <w:rFonts w:ascii="Arial" w:hAnsi="Arial" w:cs="Arial"/>
        <w:color w:val="595959" w:themeColor="text1" w:themeTint="A6"/>
        <w:sz w:val="15"/>
        <w:szCs w:val="15"/>
      </w:rPr>
      <w:t>Línea Gratuita Nacional: 01 8000 91 17 29</w:t>
    </w:r>
  </w:p>
  <w:p w14:paraId="6E2BA220" w14:textId="7B471FAC" w:rsidR="0004488C" w:rsidRPr="00BE723A" w:rsidRDefault="00FF2A7F" w:rsidP="00FF2A7F">
    <w:pPr>
      <w:rPr>
        <w:sz w:val="15"/>
        <w:szCs w:val="15"/>
      </w:rPr>
    </w:pPr>
    <w:r w:rsidRPr="00BE723A">
      <w:rPr>
        <w:rStyle w:val="Hipervnculo"/>
        <w:rFonts w:ascii="Arial" w:hAnsi="Arial" w:cs="Arial"/>
        <w:color w:val="595959" w:themeColor="text1" w:themeTint="A6"/>
        <w:sz w:val="15"/>
        <w:szCs w:val="15"/>
      </w:rPr>
      <w:t xml:space="preserve">Sede electrónica </w:t>
    </w:r>
    <w:hyperlink r:id="rId1" w:history="1">
      <w:r w:rsidRPr="00BE723A">
        <w:rPr>
          <w:rStyle w:val="Hipervnculo"/>
          <w:rFonts w:ascii="Arial" w:hAnsi="Arial" w:cs="Arial"/>
          <w:color w:val="6666FF" w:themeColor="hyperlink" w:themeTint="99"/>
          <w:sz w:val="15"/>
          <w:szCs w:val="15"/>
        </w:rPr>
        <w:t>http://www.upme.gov.co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65DC" w14:textId="77777777" w:rsidR="00843E88" w:rsidRDefault="00843E88" w:rsidP="00F82D51">
      <w:r>
        <w:separator/>
      </w:r>
    </w:p>
  </w:footnote>
  <w:footnote w:type="continuationSeparator" w:id="0">
    <w:p w14:paraId="4955DD2D" w14:textId="77777777" w:rsidR="00843E88" w:rsidRDefault="00843E88" w:rsidP="00F8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70"/>
      <w:gridCol w:w="5567"/>
      <w:gridCol w:w="1671"/>
    </w:tblGrid>
    <w:tr w:rsidR="00C3491E" w14:paraId="565CE255" w14:textId="77777777" w:rsidTr="006D7211">
      <w:trPr>
        <w:trHeight w:val="261"/>
      </w:trPr>
      <w:tc>
        <w:tcPr>
          <w:tcW w:w="1575" w:type="dxa"/>
          <w:vMerge w:val="restart"/>
          <w:vAlign w:val="center"/>
        </w:tcPr>
        <w:p w14:paraId="28591014" w14:textId="77777777" w:rsidR="00C3491E" w:rsidRDefault="00843E88" w:rsidP="006D7211">
          <w:pPr>
            <w:pStyle w:val="Encabezado"/>
            <w:jc w:val="center"/>
          </w:pPr>
          <w:r w:rsidRPr="00FA6615">
            <w:rPr>
              <w:rFonts w:ascii="Arial" w:hAnsi="Arial" w:cs="Arial"/>
              <w:noProof/>
            </w:rPr>
            <w:object w:dxaOrig="3060" w:dyaOrig="1240" w14:anchorId="53551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9pt;height:30.25pt;mso-width-percent:0;mso-height-percent:0;mso-width-percent:0;mso-height-percent:0">
                <v:imagedata r:id="rId1" o:title=""/>
              </v:shape>
              <o:OLEObject Type="Embed" ProgID="PBrush" ShapeID="_x0000_i1025" DrawAspect="Content" ObjectID="_1731686042" r:id="rId2"/>
            </w:object>
          </w:r>
        </w:p>
      </w:tc>
      <w:tc>
        <w:tcPr>
          <w:tcW w:w="5763" w:type="dxa"/>
          <w:vMerge w:val="restart"/>
          <w:vAlign w:val="center"/>
        </w:tcPr>
        <w:p w14:paraId="3BCE65A3" w14:textId="77777777" w:rsidR="00862129" w:rsidRPr="006D662C" w:rsidRDefault="00862129" w:rsidP="00862129">
          <w:pPr>
            <w:pStyle w:val="Encabezado"/>
            <w:jc w:val="center"/>
            <w:rPr>
              <w:rFonts w:ascii="Arial" w:hAnsi="Arial" w:cs="Arial"/>
              <w:b/>
              <w:szCs w:val="22"/>
              <w:lang w:val="es-CO"/>
            </w:rPr>
          </w:pPr>
          <w:r w:rsidRPr="002C3F20">
            <w:rPr>
              <w:rFonts w:ascii="Arial" w:hAnsi="Arial" w:cs="Arial"/>
              <w:b/>
            </w:rPr>
            <w:t xml:space="preserve">PROCEDIMIENTO </w:t>
          </w:r>
          <w:r w:rsidRPr="002C3F20">
            <w:rPr>
              <w:rFonts w:ascii="Arial" w:hAnsi="Arial" w:cs="Arial"/>
              <w:b/>
              <w:szCs w:val="22"/>
              <w:lang w:val="es-CO"/>
            </w:rPr>
            <w:t xml:space="preserve">DE </w:t>
          </w:r>
          <w:r w:rsidRPr="006D662C">
            <w:rPr>
              <w:rFonts w:ascii="Arial" w:hAnsi="Arial" w:cs="Arial"/>
              <w:b/>
              <w:szCs w:val="22"/>
              <w:lang w:val="es-CO"/>
            </w:rPr>
            <w:t>IDENTIFICACIÓN DE PELIGROS, VALORACIÓN DE RIESGOS Y DETERMINACI</w:t>
          </w:r>
          <w:r>
            <w:rPr>
              <w:rFonts w:ascii="Arial" w:hAnsi="Arial" w:cs="Arial"/>
              <w:b/>
              <w:szCs w:val="22"/>
              <w:lang w:val="es-CO"/>
            </w:rPr>
            <w:t>Ó</w:t>
          </w:r>
          <w:r w:rsidRPr="006D662C">
            <w:rPr>
              <w:rFonts w:ascii="Arial" w:hAnsi="Arial" w:cs="Arial"/>
              <w:b/>
              <w:szCs w:val="22"/>
              <w:lang w:val="es-CO"/>
            </w:rPr>
            <w:t>N DE</w:t>
          </w:r>
        </w:p>
        <w:p w14:paraId="323555D5" w14:textId="781DEA90" w:rsidR="00C3491E" w:rsidRPr="00FA6615" w:rsidRDefault="00862129" w:rsidP="00862129">
          <w:pPr>
            <w:pStyle w:val="Encabezado"/>
            <w:jc w:val="center"/>
            <w:rPr>
              <w:rFonts w:ascii="Arial" w:hAnsi="Arial" w:cs="Arial"/>
              <w:b/>
            </w:rPr>
          </w:pPr>
          <w:r w:rsidRPr="006D662C">
            <w:rPr>
              <w:rFonts w:ascii="Arial" w:hAnsi="Arial" w:cs="Arial"/>
              <w:b/>
              <w:szCs w:val="22"/>
              <w:lang w:val="es-CO"/>
            </w:rPr>
            <w:t>CONTROLES</w:t>
          </w:r>
        </w:p>
      </w:tc>
      <w:tc>
        <w:tcPr>
          <w:tcW w:w="1701" w:type="dxa"/>
          <w:vAlign w:val="center"/>
        </w:tcPr>
        <w:p w14:paraId="432AA731" w14:textId="468F6B3F" w:rsidR="00C3491E" w:rsidRPr="003641F0" w:rsidRDefault="00C3491E" w:rsidP="003936F4">
          <w:pPr>
            <w:pStyle w:val="Encabezado"/>
            <w:jc w:val="center"/>
            <w:rPr>
              <w:rFonts w:ascii="Arial" w:hAnsi="Arial" w:cs="Arial"/>
              <w:lang w:val="es-CO"/>
            </w:rPr>
          </w:pPr>
          <w:r>
            <w:rPr>
              <w:rFonts w:ascii="Arial" w:hAnsi="Arial" w:cs="Arial"/>
              <w:lang w:val="es-CO"/>
            </w:rPr>
            <w:t>Código:P-</w:t>
          </w:r>
          <w:r w:rsidR="003936F4">
            <w:rPr>
              <w:rFonts w:ascii="Arial" w:hAnsi="Arial" w:cs="Arial"/>
              <w:lang w:val="es-CO"/>
            </w:rPr>
            <w:t>YY</w:t>
          </w:r>
          <w:r w:rsidRPr="008851DD">
            <w:rPr>
              <w:rFonts w:ascii="Arial" w:hAnsi="Arial" w:cs="Arial"/>
              <w:lang w:val="es-CO"/>
            </w:rPr>
            <w:t>-</w:t>
          </w:r>
          <w:r w:rsidR="003936F4">
            <w:rPr>
              <w:rFonts w:ascii="Arial" w:hAnsi="Arial" w:cs="Arial"/>
              <w:lang w:val="es-CO"/>
            </w:rPr>
            <w:t>00</w:t>
          </w:r>
        </w:p>
      </w:tc>
    </w:tr>
    <w:tr w:rsidR="00C3491E" w14:paraId="3D2A5CA2" w14:textId="77777777" w:rsidTr="006D7211">
      <w:trPr>
        <w:trHeight w:val="243"/>
      </w:trPr>
      <w:tc>
        <w:tcPr>
          <w:tcW w:w="1575" w:type="dxa"/>
          <w:vMerge/>
          <w:vAlign w:val="center"/>
        </w:tcPr>
        <w:p w14:paraId="4463C76C" w14:textId="77777777" w:rsidR="00C3491E" w:rsidRPr="00FA6615" w:rsidRDefault="00C3491E" w:rsidP="006D7211">
          <w:pPr>
            <w:pStyle w:val="Encabezado"/>
            <w:jc w:val="center"/>
            <w:rPr>
              <w:rFonts w:ascii="Arial" w:hAnsi="Arial" w:cs="Arial"/>
            </w:rPr>
          </w:pPr>
        </w:p>
      </w:tc>
      <w:tc>
        <w:tcPr>
          <w:tcW w:w="5763" w:type="dxa"/>
          <w:vMerge/>
          <w:vAlign w:val="center"/>
        </w:tcPr>
        <w:p w14:paraId="42E64D54" w14:textId="77777777" w:rsidR="00C3491E" w:rsidRPr="00CA539C" w:rsidRDefault="00C3491E" w:rsidP="006D7211">
          <w:pPr>
            <w:pStyle w:val="Encabezado"/>
            <w:jc w:val="center"/>
            <w:rPr>
              <w:rFonts w:ascii="Arial" w:hAnsi="Arial" w:cs="Arial"/>
              <w:b/>
              <w:color w:val="0000CC"/>
            </w:rPr>
          </w:pPr>
        </w:p>
      </w:tc>
      <w:tc>
        <w:tcPr>
          <w:tcW w:w="1701" w:type="dxa"/>
          <w:vAlign w:val="center"/>
        </w:tcPr>
        <w:p w14:paraId="18317A37" w14:textId="5F4A9111" w:rsidR="00C3491E" w:rsidRPr="003641F0" w:rsidRDefault="003936F4" w:rsidP="008851DD">
          <w:pPr>
            <w:pStyle w:val="Encabezado"/>
            <w:jc w:val="center"/>
            <w:rPr>
              <w:rFonts w:ascii="Arial" w:hAnsi="Arial" w:cs="Arial"/>
              <w:lang w:val="es-CO"/>
            </w:rPr>
          </w:pPr>
          <w:r>
            <w:rPr>
              <w:rFonts w:ascii="Arial" w:hAnsi="Arial" w:cs="Arial"/>
              <w:lang w:val="es-CO"/>
            </w:rPr>
            <w:t>Versión No. 00</w:t>
          </w:r>
        </w:p>
      </w:tc>
    </w:tr>
    <w:tr w:rsidR="00C3491E" w14:paraId="65342033" w14:textId="77777777" w:rsidTr="006D7211">
      <w:trPr>
        <w:trHeight w:val="227"/>
      </w:trPr>
      <w:tc>
        <w:tcPr>
          <w:tcW w:w="1575" w:type="dxa"/>
          <w:vMerge/>
          <w:vAlign w:val="center"/>
        </w:tcPr>
        <w:p w14:paraId="1D3085BA" w14:textId="77777777" w:rsidR="00C3491E" w:rsidRPr="00FA6615" w:rsidRDefault="00C3491E" w:rsidP="006D7211">
          <w:pPr>
            <w:pStyle w:val="Encabezado"/>
            <w:jc w:val="center"/>
            <w:rPr>
              <w:rFonts w:ascii="Arial" w:hAnsi="Arial" w:cs="Arial"/>
            </w:rPr>
          </w:pPr>
        </w:p>
      </w:tc>
      <w:tc>
        <w:tcPr>
          <w:tcW w:w="5763" w:type="dxa"/>
          <w:vMerge/>
          <w:vAlign w:val="center"/>
        </w:tcPr>
        <w:p w14:paraId="6986DFFF" w14:textId="77777777" w:rsidR="00C3491E" w:rsidRDefault="00C3491E" w:rsidP="006D7211">
          <w:pPr>
            <w:pStyle w:val="Encabezado"/>
            <w:rPr>
              <w:rFonts w:ascii="Arial" w:hAnsi="Arial" w:cs="Arial"/>
              <w:b/>
            </w:rPr>
          </w:pPr>
        </w:p>
      </w:tc>
      <w:tc>
        <w:tcPr>
          <w:tcW w:w="1701" w:type="dxa"/>
          <w:vAlign w:val="center"/>
        </w:tcPr>
        <w:p w14:paraId="764C3903" w14:textId="52E4891A" w:rsidR="00C3491E" w:rsidRPr="003641F0" w:rsidRDefault="00C3491E" w:rsidP="006D7211">
          <w:pPr>
            <w:pStyle w:val="Encabezado"/>
            <w:jc w:val="center"/>
            <w:rPr>
              <w:rFonts w:ascii="Arial" w:hAnsi="Arial" w:cs="Arial"/>
              <w:lang w:val="es-CO"/>
            </w:rPr>
          </w:pPr>
          <w:r w:rsidRPr="003641F0">
            <w:rPr>
              <w:rFonts w:ascii="Arial" w:hAnsi="Arial" w:cs="Arial"/>
            </w:rPr>
            <w:t xml:space="preserve">Pág. </w:t>
          </w:r>
          <w:r w:rsidRPr="003641F0">
            <w:rPr>
              <w:rFonts w:ascii="Arial" w:hAnsi="Arial" w:cs="Arial"/>
            </w:rPr>
            <w:fldChar w:fldCharType="begin"/>
          </w:r>
          <w:r w:rsidRPr="003641F0">
            <w:rPr>
              <w:rFonts w:ascii="Arial" w:hAnsi="Arial" w:cs="Arial"/>
            </w:rPr>
            <w:instrText xml:space="preserve"> PAGE   \* MERGEFORMAT </w:instrText>
          </w:r>
          <w:r w:rsidRPr="003641F0">
            <w:rPr>
              <w:rFonts w:ascii="Arial" w:hAnsi="Arial" w:cs="Arial"/>
            </w:rPr>
            <w:fldChar w:fldCharType="separate"/>
          </w:r>
          <w:r w:rsidR="00F0560F">
            <w:rPr>
              <w:rFonts w:ascii="Arial" w:hAnsi="Arial" w:cs="Arial"/>
              <w:noProof/>
            </w:rPr>
            <w:t>1</w:t>
          </w:r>
          <w:r w:rsidRPr="003641F0">
            <w:rPr>
              <w:rFonts w:ascii="Arial" w:hAnsi="Arial" w:cs="Arial"/>
            </w:rPr>
            <w:fldChar w:fldCharType="end"/>
          </w:r>
          <w:r w:rsidRPr="003641F0">
            <w:rPr>
              <w:rFonts w:ascii="Arial" w:hAnsi="Arial" w:cs="Arial"/>
            </w:rPr>
            <w:t>/</w:t>
          </w:r>
          <w:r w:rsidRPr="003641F0">
            <w:rPr>
              <w:rFonts w:ascii="Arial" w:hAnsi="Arial" w:cs="Arial"/>
            </w:rPr>
            <w:fldChar w:fldCharType="begin"/>
          </w:r>
          <w:r w:rsidRPr="003641F0">
            <w:rPr>
              <w:rFonts w:ascii="Arial" w:hAnsi="Arial" w:cs="Arial"/>
            </w:rPr>
            <w:instrText xml:space="preserve"> SECTIONPAGES   \* MERGEFORMAT </w:instrText>
          </w:r>
          <w:r w:rsidRPr="003641F0">
            <w:rPr>
              <w:rFonts w:ascii="Arial" w:hAnsi="Arial" w:cs="Arial"/>
            </w:rPr>
            <w:fldChar w:fldCharType="separate"/>
          </w:r>
          <w:r w:rsidR="00F9030C">
            <w:rPr>
              <w:rFonts w:ascii="Arial" w:hAnsi="Arial" w:cs="Arial"/>
              <w:noProof/>
            </w:rPr>
            <w:t>7</w:t>
          </w:r>
          <w:r w:rsidRPr="003641F0">
            <w:rPr>
              <w:rFonts w:ascii="Arial" w:hAnsi="Arial" w:cs="Arial"/>
              <w:noProof/>
            </w:rPr>
            <w:fldChar w:fldCharType="end"/>
          </w:r>
        </w:p>
      </w:tc>
    </w:tr>
  </w:tbl>
  <w:p w14:paraId="1BC424F6" w14:textId="77777777" w:rsidR="00C3491E" w:rsidRDefault="00C3491E" w:rsidP="00B922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FDA"/>
    <w:multiLevelType w:val="hybridMultilevel"/>
    <w:tmpl w:val="4D6459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7122FA"/>
    <w:multiLevelType w:val="multilevel"/>
    <w:tmpl w:val="4244B094"/>
    <w:lvl w:ilvl="0">
      <w:start w:val="20"/>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434376"/>
    <w:multiLevelType w:val="hybridMultilevel"/>
    <w:tmpl w:val="9F285EFE"/>
    <w:lvl w:ilvl="0" w:tplc="1C3462B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233602"/>
    <w:multiLevelType w:val="hybridMultilevel"/>
    <w:tmpl w:val="684497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8E7C28"/>
    <w:multiLevelType w:val="hybridMultilevel"/>
    <w:tmpl w:val="C5668B14"/>
    <w:lvl w:ilvl="0" w:tplc="4E940F9A">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D2052B"/>
    <w:multiLevelType w:val="hybridMultilevel"/>
    <w:tmpl w:val="F00A6B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935C02"/>
    <w:multiLevelType w:val="hybridMultilevel"/>
    <w:tmpl w:val="0CFEEAFC"/>
    <w:lvl w:ilvl="0" w:tplc="240A0001">
      <w:start w:val="1"/>
      <w:numFmt w:val="bullet"/>
      <w:lvlText w:val=""/>
      <w:lvlJc w:val="left"/>
      <w:pPr>
        <w:ind w:left="1724" w:hanging="360"/>
      </w:pPr>
      <w:rPr>
        <w:rFonts w:ascii="Symbol" w:hAnsi="Symbol" w:hint="default"/>
      </w:rPr>
    </w:lvl>
    <w:lvl w:ilvl="1" w:tplc="240A0003" w:tentative="1">
      <w:start w:val="1"/>
      <w:numFmt w:val="bullet"/>
      <w:lvlText w:val="o"/>
      <w:lvlJc w:val="left"/>
      <w:pPr>
        <w:ind w:left="2444" w:hanging="360"/>
      </w:pPr>
      <w:rPr>
        <w:rFonts w:ascii="Courier New" w:hAnsi="Courier New" w:cs="Courier New" w:hint="default"/>
      </w:rPr>
    </w:lvl>
    <w:lvl w:ilvl="2" w:tplc="240A0005" w:tentative="1">
      <w:start w:val="1"/>
      <w:numFmt w:val="bullet"/>
      <w:lvlText w:val=""/>
      <w:lvlJc w:val="left"/>
      <w:pPr>
        <w:ind w:left="3164" w:hanging="360"/>
      </w:pPr>
      <w:rPr>
        <w:rFonts w:ascii="Wingdings" w:hAnsi="Wingdings" w:hint="default"/>
      </w:rPr>
    </w:lvl>
    <w:lvl w:ilvl="3" w:tplc="240A0001" w:tentative="1">
      <w:start w:val="1"/>
      <w:numFmt w:val="bullet"/>
      <w:lvlText w:val=""/>
      <w:lvlJc w:val="left"/>
      <w:pPr>
        <w:ind w:left="3884" w:hanging="360"/>
      </w:pPr>
      <w:rPr>
        <w:rFonts w:ascii="Symbol" w:hAnsi="Symbol" w:hint="default"/>
      </w:rPr>
    </w:lvl>
    <w:lvl w:ilvl="4" w:tplc="240A0003" w:tentative="1">
      <w:start w:val="1"/>
      <w:numFmt w:val="bullet"/>
      <w:lvlText w:val="o"/>
      <w:lvlJc w:val="left"/>
      <w:pPr>
        <w:ind w:left="4604" w:hanging="360"/>
      </w:pPr>
      <w:rPr>
        <w:rFonts w:ascii="Courier New" w:hAnsi="Courier New" w:cs="Courier New" w:hint="default"/>
      </w:rPr>
    </w:lvl>
    <w:lvl w:ilvl="5" w:tplc="240A0005" w:tentative="1">
      <w:start w:val="1"/>
      <w:numFmt w:val="bullet"/>
      <w:lvlText w:val=""/>
      <w:lvlJc w:val="left"/>
      <w:pPr>
        <w:ind w:left="5324" w:hanging="360"/>
      </w:pPr>
      <w:rPr>
        <w:rFonts w:ascii="Wingdings" w:hAnsi="Wingdings" w:hint="default"/>
      </w:rPr>
    </w:lvl>
    <w:lvl w:ilvl="6" w:tplc="240A0001" w:tentative="1">
      <w:start w:val="1"/>
      <w:numFmt w:val="bullet"/>
      <w:lvlText w:val=""/>
      <w:lvlJc w:val="left"/>
      <w:pPr>
        <w:ind w:left="6044" w:hanging="360"/>
      </w:pPr>
      <w:rPr>
        <w:rFonts w:ascii="Symbol" w:hAnsi="Symbol" w:hint="default"/>
      </w:rPr>
    </w:lvl>
    <w:lvl w:ilvl="7" w:tplc="240A0003" w:tentative="1">
      <w:start w:val="1"/>
      <w:numFmt w:val="bullet"/>
      <w:lvlText w:val="o"/>
      <w:lvlJc w:val="left"/>
      <w:pPr>
        <w:ind w:left="6764" w:hanging="360"/>
      </w:pPr>
      <w:rPr>
        <w:rFonts w:ascii="Courier New" w:hAnsi="Courier New" w:cs="Courier New" w:hint="default"/>
      </w:rPr>
    </w:lvl>
    <w:lvl w:ilvl="8" w:tplc="240A0005" w:tentative="1">
      <w:start w:val="1"/>
      <w:numFmt w:val="bullet"/>
      <w:lvlText w:val=""/>
      <w:lvlJc w:val="left"/>
      <w:pPr>
        <w:ind w:left="7484" w:hanging="360"/>
      </w:pPr>
      <w:rPr>
        <w:rFonts w:ascii="Wingdings" w:hAnsi="Wingdings" w:hint="default"/>
      </w:rPr>
    </w:lvl>
  </w:abstractNum>
  <w:abstractNum w:abstractNumId="7" w15:restartNumberingAfterBreak="0">
    <w:nsid w:val="122835BD"/>
    <w:multiLevelType w:val="hybridMultilevel"/>
    <w:tmpl w:val="9C92F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756356"/>
    <w:multiLevelType w:val="hybridMultilevel"/>
    <w:tmpl w:val="34EA4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5004D2"/>
    <w:multiLevelType w:val="multilevel"/>
    <w:tmpl w:val="C97C3D7E"/>
    <w:lvl w:ilvl="0">
      <w:start w:val="1"/>
      <w:numFmt w:val="decimal"/>
      <w:lvlText w:val="%1."/>
      <w:lvlJc w:val="left"/>
      <w:pPr>
        <w:ind w:left="430" w:hanging="360"/>
      </w:pPr>
      <w:rPr>
        <w:rFonts w:hint="default"/>
        <w:b/>
        <w:color w:val="auto"/>
      </w:rPr>
    </w:lvl>
    <w:lvl w:ilvl="1">
      <w:start w:val="2"/>
      <w:numFmt w:val="decimal"/>
      <w:isLgl/>
      <w:lvlText w:val="%1.%2."/>
      <w:lvlJc w:val="left"/>
      <w:pPr>
        <w:ind w:left="790" w:hanging="36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870" w:hanging="720"/>
      </w:pPr>
      <w:rPr>
        <w:rFonts w:hint="default"/>
      </w:rPr>
    </w:lvl>
    <w:lvl w:ilvl="4">
      <w:start w:val="1"/>
      <w:numFmt w:val="decimal"/>
      <w:isLgl/>
      <w:lvlText w:val="%1.%2.%3.%4.%5."/>
      <w:lvlJc w:val="left"/>
      <w:pPr>
        <w:ind w:left="2590"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670" w:hanging="1440"/>
      </w:pPr>
      <w:rPr>
        <w:rFonts w:hint="default"/>
      </w:rPr>
    </w:lvl>
    <w:lvl w:ilvl="7">
      <w:start w:val="1"/>
      <w:numFmt w:val="decimal"/>
      <w:isLgl/>
      <w:lvlText w:val="%1.%2.%3.%4.%5.%6.%7.%8."/>
      <w:lvlJc w:val="left"/>
      <w:pPr>
        <w:ind w:left="4030" w:hanging="1440"/>
      </w:pPr>
      <w:rPr>
        <w:rFonts w:hint="default"/>
      </w:rPr>
    </w:lvl>
    <w:lvl w:ilvl="8">
      <w:start w:val="1"/>
      <w:numFmt w:val="decimal"/>
      <w:isLgl/>
      <w:lvlText w:val="%1.%2.%3.%4.%5.%6.%7.%8.%9."/>
      <w:lvlJc w:val="left"/>
      <w:pPr>
        <w:ind w:left="4750" w:hanging="1800"/>
      </w:pPr>
      <w:rPr>
        <w:rFonts w:hint="default"/>
      </w:rPr>
    </w:lvl>
  </w:abstractNum>
  <w:abstractNum w:abstractNumId="10" w15:restartNumberingAfterBreak="0">
    <w:nsid w:val="187155E5"/>
    <w:multiLevelType w:val="hybridMultilevel"/>
    <w:tmpl w:val="D3E464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B53643"/>
    <w:multiLevelType w:val="hybridMultilevel"/>
    <w:tmpl w:val="51AA60C4"/>
    <w:lvl w:ilvl="0" w:tplc="FAB0CD7A">
      <w:start w:val="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CA23482"/>
    <w:multiLevelType w:val="hybridMultilevel"/>
    <w:tmpl w:val="A072B81E"/>
    <w:lvl w:ilvl="0" w:tplc="69AC4348">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1F14785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925B7E"/>
    <w:multiLevelType w:val="hybridMultilevel"/>
    <w:tmpl w:val="96EA2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B6595"/>
    <w:multiLevelType w:val="multilevel"/>
    <w:tmpl w:val="F398A16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83D5501"/>
    <w:multiLevelType w:val="hybridMultilevel"/>
    <w:tmpl w:val="B6E036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A8B57A5"/>
    <w:multiLevelType w:val="hybridMultilevel"/>
    <w:tmpl w:val="B560D140"/>
    <w:lvl w:ilvl="0" w:tplc="24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8" w15:restartNumberingAfterBreak="0">
    <w:nsid w:val="2F28415A"/>
    <w:multiLevelType w:val="hybridMultilevel"/>
    <w:tmpl w:val="8BAA70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AC26647"/>
    <w:multiLevelType w:val="hybridMultilevel"/>
    <w:tmpl w:val="09F41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0D5D64"/>
    <w:multiLevelType w:val="hybridMultilevel"/>
    <w:tmpl w:val="DA963050"/>
    <w:lvl w:ilvl="0" w:tplc="FDAEC9CA">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5505FEF"/>
    <w:multiLevelType w:val="hybridMultilevel"/>
    <w:tmpl w:val="4A9A6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A74318"/>
    <w:multiLevelType w:val="multilevel"/>
    <w:tmpl w:val="E9DC35D6"/>
    <w:lvl w:ilvl="0">
      <w:start w:val="1"/>
      <w:numFmt w:val="bullet"/>
      <w:lvlText w:val=""/>
      <w:lvlJc w:val="left"/>
      <w:pPr>
        <w:ind w:left="430" w:hanging="360"/>
      </w:pPr>
      <w:rPr>
        <w:rFonts w:ascii="Symbol" w:hAnsi="Symbol" w:hint="default"/>
        <w:b/>
        <w:color w:val="auto"/>
      </w:rPr>
    </w:lvl>
    <w:lvl w:ilvl="1">
      <w:start w:val="2"/>
      <w:numFmt w:val="decimal"/>
      <w:isLgl/>
      <w:lvlText w:val="%1.%2."/>
      <w:lvlJc w:val="left"/>
      <w:pPr>
        <w:ind w:left="790" w:hanging="36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870" w:hanging="720"/>
      </w:pPr>
      <w:rPr>
        <w:rFonts w:hint="default"/>
      </w:rPr>
    </w:lvl>
    <w:lvl w:ilvl="4">
      <w:start w:val="1"/>
      <w:numFmt w:val="decimal"/>
      <w:isLgl/>
      <w:lvlText w:val="%1.%2.%3.%4.%5."/>
      <w:lvlJc w:val="left"/>
      <w:pPr>
        <w:ind w:left="2590"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670" w:hanging="1440"/>
      </w:pPr>
      <w:rPr>
        <w:rFonts w:hint="default"/>
      </w:rPr>
    </w:lvl>
    <w:lvl w:ilvl="7">
      <w:start w:val="1"/>
      <w:numFmt w:val="decimal"/>
      <w:isLgl/>
      <w:lvlText w:val="%1.%2.%3.%4.%5.%6.%7.%8."/>
      <w:lvlJc w:val="left"/>
      <w:pPr>
        <w:ind w:left="4030" w:hanging="1440"/>
      </w:pPr>
      <w:rPr>
        <w:rFonts w:hint="default"/>
      </w:rPr>
    </w:lvl>
    <w:lvl w:ilvl="8">
      <w:start w:val="1"/>
      <w:numFmt w:val="decimal"/>
      <w:isLgl/>
      <w:lvlText w:val="%1.%2.%3.%4.%5.%6.%7.%8.%9."/>
      <w:lvlJc w:val="left"/>
      <w:pPr>
        <w:ind w:left="4750" w:hanging="1800"/>
      </w:pPr>
      <w:rPr>
        <w:rFonts w:hint="default"/>
      </w:rPr>
    </w:lvl>
  </w:abstractNum>
  <w:abstractNum w:abstractNumId="23" w15:restartNumberingAfterBreak="0">
    <w:nsid w:val="46BA222C"/>
    <w:multiLevelType w:val="hybridMultilevel"/>
    <w:tmpl w:val="54883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8523C47"/>
    <w:multiLevelType w:val="hybridMultilevel"/>
    <w:tmpl w:val="1D5EEC70"/>
    <w:lvl w:ilvl="0" w:tplc="26C01ACA">
      <w:start w:val="1"/>
      <w:numFmt w:val="decimal"/>
      <w:lvlText w:val="%1."/>
      <w:lvlJc w:val="left"/>
      <w:pPr>
        <w:ind w:left="360" w:hanging="360"/>
      </w:pPr>
      <w:rPr>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15:restartNumberingAfterBreak="0">
    <w:nsid w:val="4B320C5F"/>
    <w:multiLevelType w:val="multilevel"/>
    <w:tmpl w:val="B82E5EB6"/>
    <w:lvl w:ilvl="0">
      <w:start w:val="23"/>
      <w:numFmt w:val="decimal"/>
      <w:lvlText w:val="%1."/>
      <w:lvlJc w:val="left"/>
      <w:pPr>
        <w:ind w:left="405" w:hanging="405"/>
      </w:pPr>
      <w:rPr>
        <w:rFonts w:ascii="Arial Narrow" w:hAnsi="Arial Narrow" w:hint="default"/>
        <w:sz w:val="22"/>
      </w:rPr>
    </w:lvl>
    <w:lvl w:ilvl="1">
      <w:start w:val="1"/>
      <w:numFmt w:val="decimal"/>
      <w:lvlText w:val="%1.%2."/>
      <w:lvlJc w:val="left"/>
      <w:pPr>
        <w:ind w:left="720" w:hanging="720"/>
      </w:pPr>
      <w:rPr>
        <w:rFonts w:ascii="Arial Narrow" w:hAnsi="Arial Narrow" w:hint="default"/>
        <w:b/>
        <w:sz w:val="22"/>
      </w:rPr>
    </w:lvl>
    <w:lvl w:ilvl="2">
      <w:start w:val="1"/>
      <w:numFmt w:val="decimal"/>
      <w:lvlText w:val="%1.%2.%3."/>
      <w:lvlJc w:val="left"/>
      <w:pPr>
        <w:ind w:left="720" w:hanging="720"/>
      </w:pPr>
      <w:rPr>
        <w:rFonts w:ascii="Arial Narrow" w:hAnsi="Arial Narrow" w:hint="default"/>
        <w:sz w:val="22"/>
      </w:rPr>
    </w:lvl>
    <w:lvl w:ilvl="3">
      <w:start w:val="1"/>
      <w:numFmt w:val="decimal"/>
      <w:lvlText w:val="%1.%2.%3.%4."/>
      <w:lvlJc w:val="left"/>
      <w:pPr>
        <w:ind w:left="1080" w:hanging="1080"/>
      </w:pPr>
      <w:rPr>
        <w:rFonts w:ascii="Arial Narrow" w:hAnsi="Arial Narrow" w:hint="default"/>
        <w:sz w:val="22"/>
      </w:rPr>
    </w:lvl>
    <w:lvl w:ilvl="4">
      <w:start w:val="1"/>
      <w:numFmt w:val="decimal"/>
      <w:lvlText w:val="%1.%2.%3.%4.%5."/>
      <w:lvlJc w:val="left"/>
      <w:pPr>
        <w:ind w:left="1080" w:hanging="1080"/>
      </w:pPr>
      <w:rPr>
        <w:rFonts w:ascii="Arial Narrow" w:hAnsi="Arial Narrow" w:hint="default"/>
        <w:sz w:val="22"/>
      </w:rPr>
    </w:lvl>
    <w:lvl w:ilvl="5">
      <w:start w:val="1"/>
      <w:numFmt w:val="decimal"/>
      <w:lvlText w:val="%1.%2.%3.%4.%5.%6."/>
      <w:lvlJc w:val="left"/>
      <w:pPr>
        <w:ind w:left="1440" w:hanging="1440"/>
      </w:pPr>
      <w:rPr>
        <w:rFonts w:ascii="Arial Narrow" w:hAnsi="Arial Narrow" w:hint="default"/>
        <w:sz w:val="22"/>
      </w:rPr>
    </w:lvl>
    <w:lvl w:ilvl="6">
      <w:start w:val="1"/>
      <w:numFmt w:val="decimal"/>
      <w:lvlText w:val="%1.%2.%3.%4.%5.%6.%7."/>
      <w:lvlJc w:val="left"/>
      <w:pPr>
        <w:ind w:left="1440" w:hanging="1440"/>
      </w:pPr>
      <w:rPr>
        <w:rFonts w:ascii="Arial Narrow" w:hAnsi="Arial Narrow" w:hint="default"/>
        <w:sz w:val="22"/>
      </w:rPr>
    </w:lvl>
    <w:lvl w:ilvl="7">
      <w:start w:val="1"/>
      <w:numFmt w:val="decimal"/>
      <w:lvlText w:val="%1.%2.%3.%4.%5.%6.%7.%8."/>
      <w:lvlJc w:val="left"/>
      <w:pPr>
        <w:ind w:left="1800" w:hanging="1800"/>
      </w:pPr>
      <w:rPr>
        <w:rFonts w:ascii="Arial Narrow" w:hAnsi="Arial Narrow" w:hint="default"/>
        <w:sz w:val="22"/>
      </w:rPr>
    </w:lvl>
    <w:lvl w:ilvl="8">
      <w:start w:val="1"/>
      <w:numFmt w:val="decimal"/>
      <w:lvlText w:val="%1.%2.%3.%4.%5.%6.%7.%8.%9."/>
      <w:lvlJc w:val="left"/>
      <w:pPr>
        <w:ind w:left="2160" w:hanging="2160"/>
      </w:pPr>
      <w:rPr>
        <w:rFonts w:ascii="Arial Narrow" w:hAnsi="Arial Narrow" w:hint="default"/>
        <w:sz w:val="22"/>
      </w:rPr>
    </w:lvl>
  </w:abstractNum>
  <w:abstractNum w:abstractNumId="26" w15:restartNumberingAfterBreak="0">
    <w:nsid w:val="4E97354A"/>
    <w:multiLevelType w:val="hybridMultilevel"/>
    <w:tmpl w:val="2152BC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1CC3360"/>
    <w:multiLevelType w:val="hybridMultilevel"/>
    <w:tmpl w:val="72DCFD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9B4E61"/>
    <w:multiLevelType w:val="multilevel"/>
    <w:tmpl w:val="41827CB2"/>
    <w:lvl w:ilvl="0">
      <w:start w:val="1"/>
      <w:numFmt w:val="decimal"/>
      <w:lvlText w:val="%1."/>
      <w:lvlJc w:val="left"/>
      <w:pPr>
        <w:ind w:left="430" w:hanging="360"/>
      </w:pPr>
      <w:rPr>
        <w:b/>
      </w:rPr>
    </w:lvl>
    <w:lvl w:ilvl="1">
      <w:start w:val="2"/>
      <w:numFmt w:val="decimal"/>
      <w:lvlText w:val="%1.%2."/>
      <w:lvlJc w:val="left"/>
      <w:pPr>
        <w:ind w:left="790" w:hanging="360"/>
      </w:pPr>
    </w:lvl>
    <w:lvl w:ilvl="2">
      <w:start w:val="1"/>
      <w:numFmt w:val="decimal"/>
      <w:lvlText w:val="%1.%2.%3."/>
      <w:lvlJc w:val="left"/>
      <w:pPr>
        <w:ind w:left="1510" w:hanging="720"/>
      </w:pPr>
    </w:lvl>
    <w:lvl w:ilvl="3">
      <w:start w:val="1"/>
      <w:numFmt w:val="decimal"/>
      <w:lvlText w:val="%1.%2.%3.%4."/>
      <w:lvlJc w:val="left"/>
      <w:pPr>
        <w:ind w:left="1870" w:hanging="720"/>
      </w:pPr>
    </w:lvl>
    <w:lvl w:ilvl="4">
      <w:start w:val="1"/>
      <w:numFmt w:val="decimal"/>
      <w:lvlText w:val="%1.%2.%3.%4.%5."/>
      <w:lvlJc w:val="left"/>
      <w:pPr>
        <w:ind w:left="2590" w:hanging="1080"/>
      </w:pPr>
    </w:lvl>
    <w:lvl w:ilvl="5">
      <w:start w:val="1"/>
      <w:numFmt w:val="decimal"/>
      <w:lvlText w:val="%1.%2.%3.%4.%5.%6."/>
      <w:lvlJc w:val="left"/>
      <w:pPr>
        <w:ind w:left="2950" w:hanging="1080"/>
      </w:pPr>
    </w:lvl>
    <w:lvl w:ilvl="6">
      <w:start w:val="1"/>
      <w:numFmt w:val="decimal"/>
      <w:lvlText w:val="%1.%2.%3.%4.%5.%6.%7."/>
      <w:lvlJc w:val="left"/>
      <w:pPr>
        <w:ind w:left="3670" w:hanging="1440"/>
      </w:pPr>
    </w:lvl>
    <w:lvl w:ilvl="7">
      <w:start w:val="1"/>
      <w:numFmt w:val="decimal"/>
      <w:lvlText w:val="%1.%2.%3.%4.%5.%6.%7.%8."/>
      <w:lvlJc w:val="left"/>
      <w:pPr>
        <w:ind w:left="4030" w:hanging="1440"/>
      </w:pPr>
    </w:lvl>
    <w:lvl w:ilvl="8">
      <w:start w:val="1"/>
      <w:numFmt w:val="decimal"/>
      <w:lvlText w:val="%1.%2.%3.%4.%5.%6.%7.%8.%9."/>
      <w:lvlJc w:val="left"/>
      <w:pPr>
        <w:ind w:left="4750" w:hanging="1800"/>
      </w:pPr>
    </w:lvl>
  </w:abstractNum>
  <w:abstractNum w:abstractNumId="29" w15:restartNumberingAfterBreak="0">
    <w:nsid w:val="59BD7392"/>
    <w:multiLevelType w:val="hybridMultilevel"/>
    <w:tmpl w:val="E54072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D9266AD"/>
    <w:multiLevelType w:val="hybridMultilevel"/>
    <w:tmpl w:val="92E28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E2F0BBB"/>
    <w:multiLevelType w:val="hybridMultilevel"/>
    <w:tmpl w:val="624A5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DC2E51"/>
    <w:multiLevelType w:val="hybridMultilevel"/>
    <w:tmpl w:val="0B38E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27738D7"/>
    <w:multiLevelType w:val="multilevel"/>
    <w:tmpl w:val="C97C3D7E"/>
    <w:lvl w:ilvl="0">
      <w:start w:val="1"/>
      <w:numFmt w:val="decimal"/>
      <w:lvlText w:val="%1."/>
      <w:lvlJc w:val="left"/>
      <w:pPr>
        <w:ind w:left="430" w:hanging="360"/>
      </w:pPr>
      <w:rPr>
        <w:rFonts w:hint="default"/>
        <w:b/>
        <w:color w:val="auto"/>
      </w:rPr>
    </w:lvl>
    <w:lvl w:ilvl="1">
      <w:start w:val="2"/>
      <w:numFmt w:val="decimal"/>
      <w:isLgl/>
      <w:lvlText w:val="%1.%2."/>
      <w:lvlJc w:val="left"/>
      <w:pPr>
        <w:ind w:left="790" w:hanging="36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870" w:hanging="720"/>
      </w:pPr>
      <w:rPr>
        <w:rFonts w:hint="default"/>
      </w:rPr>
    </w:lvl>
    <w:lvl w:ilvl="4">
      <w:start w:val="1"/>
      <w:numFmt w:val="decimal"/>
      <w:isLgl/>
      <w:lvlText w:val="%1.%2.%3.%4.%5."/>
      <w:lvlJc w:val="left"/>
      <w:pPr>
        <w:ind w:left="2590"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670" w:hanging="1440"/>
      </w:pPr>
      <w:rPr>
        <w:rFonts w:hint="default"/>
      </w:rPr>
    </w:lvl>
    <w:lvl w:ilvl="7">
      <w:start w:val="1"/>
      <w:numFmt w:val="decimal"/>
      <w:isLgl/>
      <w:lvlText w:val="%1.%2.%3.%4.%5.%6.%7.%8."/>
      <w:lvlJc w:val="left"/>
      <w:pPr>
        <w:ind w:left="4030" w:hanging="1440"/>
      </w:pPr>
      <w:rPr>
        <w:rFonts w:hint="default"/>
      </w:rPr>
    </w:lvl>
    <w:lvl w:ilvl="8">
      <w:start w:val="1"/>
      <w:numFmt w:val="decimal"/>
      <w:isLgl/>
      <w:lvlText w:val="%1.%2.%3.%4.%5.%6.%7.%8.%9."/>
      <w:lvlJc w:val="left"/>
      <w:pPr>
        <w:ind w:left="4750" w:hanging="1800"/>
      </w:pPr>
      <w:rPr>
        <w:rFonts w:hint="default"/>
      </w:rPr>
    </w:lvl>
  </w:abstractNum>
  <w:abstractNum w:abstractNumId="34" w15:restartNumberingAfterBreak="0">
    <w:nsid w:val="65E01A6D"/>
    <w:multiLevelType w:val="hybridMultilevel"/>
    <w:tmpl w:val="448AC6EE"/>
    <w:lvl w:ilvl="0" w:tplc="2864CDF8">
      <w:start w:val="1"/>
      <w:numFmt w:val="decimal"/>
      <w:lvlText w:val="%1."/>
      <w:lvlJc w:val="left"/>
      <w:pPr>
        <w:ind w:left="360" w:hanging="360"/>
      </w:pPr>
      <w:rPr>
        <w:rFonts w:hint="default"/>
        <w:color w:val="00000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66B2790E"/>
    <w:multiLevelType w:val="hybridMultilevel"/>
    <w:tmpl w:val="AB960AFA"/>
    <w:lvl w:ilvl="0" w:tplc="240A0001">
      <w:start w:val="1"/>
      <w:numFmt w:val="bullet"/>
      <w:lvlText w:val=""/>
      <w:lvlJc w:val="left"/>
      <w:pPr>
        <w:ind w:left="1150" w:hanging="360"/>
      </w:pPr>
      <w:rPr>
        <w:rFonts w:ascii="Symbol" w:hAnsi="Symbol" w:hint="default"/>
      </w:rPr>
    </w:lvl>
    <w:lvl w:ilvl="1" w:tplc="240A0003" w:tentative="1">
      <w:start w:val="1"/>
      <w:numFmt w:val="bullet"/>
      <w:lvlText w:val="o"/>
      <w:lvlJc w:val="left"/>
      <w:pPr>
        <w:ind w:left="1870" w:hanging="360"/>
      </w:pPr>
      <w:rPr>
        <w:rFonts w:ascii="Courier New" w:hAnsi="Courier New" w:cs="Courier New" w:hint="default"/>
      </w:rPr>
    </w:lvl>
    <w:lvl w:ilvl="2" w:tplc="240A0005" w:tentative="1">
      <w:start w:val="1"/>
      <w:numFmt w:val="bullet"/>
      <w:lvlText w:val=""/>
      <w:lvlJc w:val="left"/>
      <w:pPr>
        <w:ind w:left="2590" w:hanging="360"/>
      </w:pPr>
      <w:rPr>
        <w:rFonts w:ascii="Wingdings" w:hAnsi="Wingdings" w:hint="default"/>
      </w:rPr>
    </w:lvl>
    <w:lvl w:ilvl="3" w:tplc="240A0001" w:tentative="1">
      <w:start w:val="1"/>
      <w:numFmt w:val="bullet"/>
      <w:lvlText w:val=""/>
      <w:lvlJc w:val="left"/>
      <w:pPr>
        <w:ind w:left="3310" w:hanging="360"/>
      </w:pPr>
      <w:rPr>
        <w:rFonts w:ascii="Symbol" w:hAnsi="Symbol" w:hint="default"/>
      </w:rPr>
    </w:lvl>
    <w:lvl w:ilvl="4" w:tplc="240A0003" w:tentative="1">
      <w:start w:val="1"/>
      <w:numFmt w:val="bullet"/>
      <w:lvlText w:val="o"/>
      <w:lvlJc w:val="left"/>
      <w:pPr>
        <w:ind w:left="4030" w:hanging="360"/>
      </w:pPr>
      <w:rPr>
        <w:rFonts w:ascii="Courier New" w:hAnsi="Courier New" w:cs="Courier New" w:hint="default"/>
      </w:rPr>
    </w:lvl>
    <w:lvl w:ilvl="5" w:tplc="240A0005" w:tentative="1">
      <w:start w:val="1"/>
      <w:numFmt w:val="bullet"/>
      <w:lvlText w:val=""/>
      <w:lvlJc w:val="left"/>
      <w:pPr>
        <w:ind w:left="4750" w:hanging="360"/>
      </w:pPr>
      <w:rPr>
        <w:rFonts w:ascii="Wingdings" w:hAnsi="Wingdings" w:hint="default"/>
      </w:rPr>
    </w:lvl>
    <w:lvl w:ilvl="6" w:tplc="240A0001" w:tentative="1">
      <w:start w:val="1"/>
      <w:numFmt w:val="bullet"/>
      <w:lvlText w:val=""/>
      <w:lvlJc w:val="left"/>
      <w:pPr>
        <w:ind w:left="5470" w:hanging="360"/>
      </w:pPr>
      <w:rPr>
        <w:rFonts w:ascii="Symbol" w:hAnsi="Symbol" w:hint="default"/>
      </w:rPr>
    </w:lvl>
    <w:lvl w:ilvl="7" w:tplc="240A0003" w:tentative="1">
      <w:start w:val="1"/>
      <w:numFmt w:val="bullet"/>
      <w:lvlText w:val="o"/>
      <w:lvlJc w:val="left"/>
      <w:pPr>
        <w:ind w:left="6190" w:hanging="360"/>
      </w:pPr>
      <w:rPr>
        <w:rFonts w:ascii="Courier New" w:hAnsi="Courier New" w:cs="Courier New" w:hint="default"/>
      </w:rPr>
    </w:lvl>
    <w:lvl w:ilvl="8" w:tplc="240A0005" w:tentative="1">
      <w:start w:val="1"/>
      <w:numFmt w:val="bullet"/>
      <w:lvlText w:val=""/>
      <w:lvlJc w:val="left"/>
      <w:pPr>
        <w:ind w:left="6910" w:hanging="360"/>
      </w:pPr>
      <w:rPr>
        <w:rFonts w:ascii="Wingdings" w:hAnsi="Wingdings" w:hint="default"/>
      </w:rPr>
    </w:lvl>
  </w:abstractNum>
  <w:abstractNum w:abstractNumId="36" w15:restartNumberingAfterBreak="0">
    <w:nsid w:val="6E6B464B"/>
    <w:multiLevelType w:val="hybridMultilevel"/>
    <w:tmpl w:val="B6F8D0F8"/>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7" w15:restartNumberingAfterBreak="0">
    <w:nsid w:val="6EE05276"/>
    <w:multiLevelType w:val="hybridMultilevel"/>
    <w:tmpl w:val="1AF6C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54E75E8"/>
    <w:multiLevelType w:val="hybridMultilevel"/>
    <w:tmpl w:val="A072B81E"/>
    <w:lvl w:ilvl="0" w:tplc="69AC4348">
      <w:start w:val="9"/>
      <w:numFmt w:val="decimal"/>
      <w:lvlText w:val="%1."/>
      <w:lvlJc w:val="left"/>
      <w:pPr>
        <w:ind w:left="430" w:hanging="360"/>
      </w:pPr>
      <w:rPr>
        <w:rFonts w:hint="default"/>
      </w:rPr>
    </w:lvl>
    <w:lvl w:ilvl="1" w:tplc="240A0019" w:tentative="1">
      <w:start w:val="1"/>
      <w:numFmt w:val="lowerLetter"/>
      <w:lvlText w:val="%2."/>
      <w:lvlJc w:val="left"/>
      <w:pPr>
        <w:ind w:left="1150" w:hanging="360"/>
      </w:pPr>
    </w:lvl>
    <w:lvl w:ilvl="2" w:tplc="240A001B" w:tentative="1">
      <w:start w:val="1"/>
      <w:numFmt w:val="lowerRoman"/>
      <w:lvlText w:val="%3."/>
      <w:lvlJc w:val="right"/>
      <w:pPr>
        <w:ind w:left="1870" w:hanging="180"/>
      </w:pPr>
    </w:lvl>
    <w:lvl w:ilvl="3" w:tplc="240A000F" w:tentative="1">
      <w:start w:val="1"/>
      <w:numFmt w:val="decimal"/>
      <w:lvlText w:val="%4."/>
      <w:lvlJc w:val="left"/>
      <w:pPr>
        <w:ind w:left="2590" w:hanging="360"/>
      </w:pPr>
    </w:lvl>
    <w:lvl w:ilvl="4" w:tplc="240A0019" w:tentative="1">
      <w:start w:val="1"/>
      <w:numFmt w:val="lowerLetter"/>
      <w:lvlText w:val="%5."/>
      <w:lvlJc w:val="left"/>
      <w:pPr>
        <w:ind w:left="3310" w:hanging="360"/>
      </w:pPr>
    </w:lvl>
    <w:lvl w:ilvl="5" w:tplc="240A001B" w:tentative="1">
      <w:start w:val="1"/>
      <w:numFmt w:val="lowerRoman"/>
      <w:lvlText w:val="%6."/>
      <w:lvlJc w:val="right"/>
      <w:pPr>
        <w:ind w:left="4030" w:hanging="180"/>
      </w:pPr>
    </w:lvl>
    <w:lvl w:ilvl="6" w:tplc="240A000F" w:tentative="1">
      <w:start w:val="1"/>
      <w:numFmt w:val="decimal"/>
      <w:lvlText w:val="%7."/>
      <w:lvlJc w:val="left"/>
      <w:pPr>
        <w:ind w:left="4750" w:hanging="360"/>
      </w:pPr>
    </w:lvl>
    <w:lvl w:ilvl="7" w:tplc="240A0019" w:tentative="1">
      <w:start w:val="1"/>
      <w:numFmt w:val="lowerLetter"/>
      <w:lvlText w:val="%8."/>
      <w:lvlJc w:val="left"/>
      <w:pPr>
        <w:ind w:left="5470" w:hanging="360"/>
      </w:pPr>
    </w:lvl>
    <w:lvl w:ilvl="8" w:tplc="240A001B" w:tentative="1">
      <w:start w:val="1"/>
      <w:numFmt w:val="lowerRoman"/>
      <w:lvlText w:val="%9."/>
      <w:lvlJc w:val="right"/>
      <w:pPr>
        <w:ind w:left="6190" w:hanging="180"/>
      </w:pPr>
    </w:lvl>
  </w:abstractNum>
  <w:abstractNum w:abstractNumId="39" w15:restartNumberingAfterBreak="0">
    <w:nsid w:val="7C675D99"/>
    <w:multiLevelType w:val="multilevel"/>
    <w:tmpl w:val="C97C3D7E"/>
    <w:lvl w:ilvl="0">
      <w:start w:val="1"/>
      <w:numFmt w:val="decimal"/>
      <w:lvlText w:val="%1."/>
      <w:lvlJc w:val="left"/>
      <w:pPr>
        <w:ind w:left="430" w:hanging="360"/>
      </w:pPr>
      <w:rPr>
        <w:rFonts w:hint="default"/>
        <w:b/>
        <w:color w:val="auto"/>
      </w:rPr>
    </w:lvl>
    <w:lvl w:ilvl="1">
      <w:start w:val="2"/>
      <w:numFmt w:val="decimal"/>
      <w:isLgl/>
      <w:lvlText w:val="%1.%2."/>
      <w:lvlJc w:val="left"/>
      <w:pPr>
        <w:ind w:left="790" w:hanging="36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870" w:hanging="720"/>
      </w:pPr>
      <w:rPr>
        <w:rFonts w:hint="default"/>
      </w:rPr>
    </w:lvl>
    <w:lvl w:ilvl="4">
      <w:start w:val="1"/>
      <w:numFmt w:val="decimal"/>
      <w:isLgl/>
      <w:lvlText w:val="%1.%2.%3.%4.%5."/>
      <w:lvlJc w:val="left"/>
      <w:pPr>
        <w:ind w:left="2590"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670" w:hanging="1440"/>
      </w:pPr>
      <w:rPr>
        <w:rFonts w:hint="default"/>
      </w:rPr>
    </w:lvl>
    <w:lvl w:ilvl="7">
      <w:start w:val="1"/>
      <w:numFmt w:val="decimal"/>
      <w:isLgl/>
      <w:lvlText w:val="%1.%2.%3.%4.%5.%6.%7.%8."/>
      <w:lvlJc w:val="left"/>
      <w:pPr>
        <w:ind w:left="4030" w:hanging="1440"/>
      </w:pPr>
      <w:rPr>
        <w:rFonts w:hint="default"/>
      </w:rPr>
    </w:lvl>
    <w:lvl w:ilvl="8">
      <w:start w:val="1"/>
      <w:numFmt w:val="decimal"/>
      <w:isLgl/>
      <w:lvlText w:val="%1.%2.%3.%4.%5.%6.%7.%8.%9."/>
      <w:lvlJc w:val="left"/>
      <w:pPr>
        <w:ind w:left="4750" w:hanging="1800"/>
      </w:pPr>
      <w:rPr>
        <w:rFonts w:hint="default"/>
      </w:rPr>
    </w:lvl>
  </w:abstractNum>
  <w:abstractNum w:abstractNumId="40" w15:restartNumberingAfterBreak="0">
    <w:nsid w:val="7E944D39"/>
    <w:multiLevelType w:val="hybridMultilevel"/>
    <w:tmpl w:val="9EA6B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78759631">
    <w:abstractNumId w:val="17"/>
  </w:num>
  <w:num w:numId="2" w16cid:durableId="1189223408">
    <w:abstractNumId w:val="39"/>
  </w:num>
  <w:num w:numId="3" w16cid:durableId="248854950">
    <w:abstractNumId w:val="0"/>
  </w:num>
  <w:num w:numId="4" w16cid:durableId="114562531">
    <w:abstractNumId w:val="5"/>
  </w:num>
  <w:num w:numId="5" w16cid:durableId="389958471">
    <w:abstractNumId w:val="8"/>
  </w:num>
  <w:num w:numId="6" w16cid:durableId="955138398">
    <w:abstractNumId w:val="6"/>
  </w:num>
  <w:num w:numId="7" w16cid:durableId="880478404">
    <w:abstractNumId w:val="3"/>
  </w:num>
  <w:num w:numId="8" w16cid:durableId="1345597903">
    <w:abstractNumId w:val="21"/>
  </w:num>
  <w:num w:numId="9" w16cid:durableId="1989095288">
    <w:abstractNumId w:val="16"/>
  </w:num>
  <w:num w:numId="10" w16cid:durableId="53162951">
    <w:abstractNumId w:val="36"/>
  </w:num>
  <w:num w:numId="11" w16cid:durableId="972758687">
    <w:abstractNumId w:val="32"/>
  </w:num>
  <w:num w:numId="12" w16cid:durableId="434789650">
    <w:abstractNumId w:val="10"/>
  </w:num>
  <w:num w:numId="13" w16cid:durableId="1746683511">
    <w:abstractNumId w:val="30"/>
  </w:num>
  <w:num w:numId="14" w16cid:durableId="2039503033">
    <w:abstractNumId w:val="14"/>
  </w:num>
  <w:num w:numId="15" w16cid:durableId="145509614">
    <w:abstractNumId w:val="26"/>
  </w:num>
  <w:num w:numId="16" w16cid:durableId="1450508933">
    <w:abstractNumId w:val="31"/>
  </w:num>
  <w:num w:numId="17" w16cid:durableId="308174067">
    <w:abstractNumId w:val="19"/>
  </w:num>
  <w:num w:numId="18" w16cid:durableId="55664992">
    <w:abstractNumId w:val="2"/>
  </w:num>
  <w:num w:numId="19" w16cid:durableId="1737052166">
    <w:abstractNumId w:val="27"/>
  </w:num>
  <w:num w:numId="20" w16cid:durableId="54092101">
    <w:abstractNumId w:val="7"/>
  </w:num>
  <w:num w:numId="21" w16cid:durableId="550921360">
    <w:abstractNumId w:val="40"/>
  </w:num>
  <w:num w:numId="22" w16cid:durableId="960723528">
    <w:abstractNumId w:val="29"/>
  </w:num>
  <w:num w:numId="23" w16cid:durableId="1955794063">
    <w:abstractNumId w:val="34"/>
  </w:num>
  <w:num w:numId="24" w16cid:durableId="1574729987">
    <w:abstractNumId w:val="33"/>
  </w:num>
  <w:num w:numId="25" w16cid:durableId="1520312381">
    <w:abstractNumId w:val="23"/>
  </w:num>
  <w:num w:numId="26" w16cid:durableId="1514953922">
    <w:abstractNumId w:val="12"/>
  </w:num>
  <w:num w:numId="27" w16cid:durableId="1654406465">
    <w:abstractNumId w:val="38"/>
  </w:num>
  <w:num w:numId="28" w16cid:durableId="1224100768">
    <w:abstractNumId w:val="11"/>
  </w:num>
  <w:num w:numId="29" w16cid:durableId="1486781991">
    <w:abstractNumId w:val="15"/>
  </w:num>
  <w:num w:numId="30" w16cid:durableId="1504852694">
    <w:abstractNumId w:val="1"/>
  </w:num>
  <w:num w:numId="31" w16cid:durableId="640768985">
    <w:abstractNumId w:val="25"/>
  </w:num>
  <w:num w:numId="32" w16cid:durableId="1423649672">
    <w:abstractNumId w:val="20"/>
  </w:num>
  <w:num w:numId="33" w16cid:durableId="2035421784">
    <w:abstractNumId w:val="37"/>
  </w:num>
  <w:num w:numId="34" w16cid:durableId="1094017356">
    <w:abstractNumId w:val="28"/>
  </w:num>
  <w:num w:numId="35" w16cid:durableId="956718625">
    <w:abstractNumId w:val="35"/>
  </w:num>
  <w:num w:numId="36" w16cid:durableId="325667210">
    <w:abstractNumId w:val="18"/>
  </w:num>
  <w:num w:numId="37" w16cid:durableId="1373992387">
    <w:abstractNumId w:val="13"/>
  </w:num>
  <w:num w:numId="38" w16cid:durableId="1925843820">
    <w:abstractNumId w:val="24"/>
  </w:num>
  <w:num w:numId="39" w16cid:durableId="475101230">
    <w:abstractNumId w:val="9"/>
  </w:num>
  <w:num w:numId="40" w16cid:durableId="543640330">
    <w:abstractNumId w:val="22"/>
  </w:num>
  <w:num w:numId="41" w16cid:durableId="10650273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51"/>
    <w:rsid w:val="00003589"/>
    <w:rsid w:val="00003BF7"/>
    <w:rsid w:val="00012F09"/>
    <w:rsid w:val="0001351C"/>
    <w:rsid w:val="0001371A"/>
    <w:rsid w:val="00015BA9"/>
    <w:rsid w:val="0001704F"/>
    <w:rsid w:val="00017145"/>
    <w:rsid w:val="0002049D"/>
    <w:rsid w:val="000223EA"/>
    <w:rsid w:val="00022688"/>
    <w:rsid w:val="000243B6"/>
    <w:rsid w:val="00024BB2"/>
    <w:rsid w:val="00033EB9"/>
    <w:rsid w:val="00041296"/>
    <w:rsid w:val="0004488C"/>
    <w:rsid w:val="00053545"/>
    <w:rsid w:val="0005387B"/>
    <w:rsid w:val="000575FD"/>
    <w:rsid w:val="00060532"/>
    <w:rsid w:val="00061883"/>
    <w:rsid w:val="000630F7"/>
    <w:rsid w:val="000635BA"/>
    <w:rsid w:val="00063958"/>
    <w:rsid w:val="00063F9A"/>
    <w:rsid w:val="000664A9"/>
    <w:rsid w:val="0006780F"/>
    <w:rsid w:val="00075552"/>
    <w:rsid w:val="00075CE6"/>
    <w:rsid w:val="00076834"/>
    <w:rsid w:val="00081D39"/>
    <w:rsid w:val="00083E0A"/>
    <w:rsid w:val="000844F6"/>
    <w:rsid w:val="00090EE2"/>
    <w:rsid w:val="00096A4F"/>
    <w:rsid w:val="00096F4A"/>
    <w:rsid w:val="000972F8"/>
    <w:rsid w:val="000A3331"/>
    <w:rsid w:val="000B22FF"/>
    <w:rsid w:val="000B24B2"/>
    <w:rsid w:val="000B2B5A"/>
    <w:rsid w:val="000B51C9"/>
    <w:rsid w:val="000B7B28"/>
    <w:rsid w:val="000C366A"/>
    <w:rsid w:val="000C4C04"/>
    <w:rsid w:val="000D7446"/>
    <w:rsid w:val="000D7FFE"/>
    <w:rsid w:val="000E1B83"/>
    <w:rsid w:val="000E1FAF"/>
    <w:rsid w:val="000E2C58"/>
    <w:rsid w:val="00104387"/>
    <w:rsid w:val="00105355"/>
    <w:rsid w:val="00106355"/>
    <w:rsid w:val="00107065"/>
    <w:rsid w:val="0011193C"/>
    <w:rsid w:val="00112C47"/>
    <w:rsid w:val="001162F6"/>
    <w:rsid w:val="001213D7"/>
    <w:rsid w:val="001224C1"/>
    <w:rsid w:val="0012400E"/>
    <w:rsid w:val="0013489C"/>
    <w:rsid w:val="00137D2D"/>
    <w:rsid w:val="001445B0"/>
    <w:rsid w:val="00144814"/>
    <w:rsid w:val="00145B99"/>
    <w:rsid w:val="00145EA0"/>
    <w:rsid w:val="00154C0D"/>
    <w:rsid w:val="00156092"/>
    <w:rsid w:val="00171C70"/>
    <w:rsid w:val="00172B4F"/>
    <w:rsid w:val="00182295"/>
    <w:rsid w:val="001846FD"/>
    <w:rsid w:val="00185160"/>
    <w:rsid w:val="001856BC"/>
    <w:rsid w:val="0018647E"/>
    <w:rsid w:val="001867A9"/>
    <w:rsid w:val="00191DBB"/>
    <w:rsid w:val="0019397A"/>
    <w:rsid w:val="001A25A7"/>
    <w:rsid w:val="001B0440"/>
    <w:rsid w:val="001B4EE0"/>
    <w:rsid w:val="001B5765"/>
    <w:rsid w:val="001B705B"/>
    <w:rsid w:val="001C07DD"/>
    <w:rsid w:val="001C0B4C"/>
    <w:rsid w:val="001C3558"/>
    <w:rsid w:val="001C5A07"/>
    <w:rsid w:val="001C5E71"/>
    <w:rsid w:val="001D597E"/>
    <w:rsid w:val="001D733B"/>
    <w:rsid w:val="001E336B"/>
    <w:rsid w:val="001E3479"/>
    <w:rsid w:val="001E39C5"/>
    <w:rsid w:val="001E3BA3"/>
    <w:rsid w:val="001F2B7A"/>
    <w:rsid w:val="001F2FBF"/>
    <w:rsid w:val="001F5D8B"/>
    <w:rsid w:val="002078D8"/>
    <w:rsid w:val="00210498"/>
    <w:rsid w:val="002105B5"/>
    <w:rsid w:val="00212914"/>
    <w:rsid w:val="00212957"/>
    <w:rsid w:val="00215B03"/>
    <w:rsid w:val="00217A28"/>
    <w:rsid w:val="00223A8C"/>
    <w:rsid w:val="00227BA4"/>
    <w:rsid w:val="00231DD4"/>
    <w:rsid w:val="00235B7B"/>
    <w:rsid w:val="00237ED3"/>
    <w:rsid w:val="002447C8"/>
    <w:rsid w:val="00245734"/>
    <w:rsid w:val="002473E3"/>
    <w:rsid w:val="002635BD"/>
    <w:rsid w:val="00265C54"/>
    <w:rsid w:val="002742B4"/>
    <w:rsid w:val="002823A4"/>
    <w:rsid w:val="00286C9D"/>
    <w:rsid w:val="0029262E"/>
    <w:rsid w:val="00295E32"/>
    <w:rsid w:val="002A18EA"/>
    <w:rsid w:val="002A41C7"/>
    <w:rsid w:val="002A7950"/>
    <w:rsid w:val="002B62AE"/>
    <w:rsid w:val="002B6770"/>
    <w:rsid w:val="002C1443"/>
    <w:rsid w:val="002C1DD0"/>
    <w:rsid w:val="002C2837"/>
    <w:rsid w:val="002C31E2"/>
    <w:rsid w:val="002C3DE0"/>
    <w:rsid w:val="002C57E2"/>
    <w:rsid w:val="002D346D"/>
    <w:rsid w:val="002D4473"/>
    <w:rsid w:val="002D5A22"/>
    <w:rsid w:val="002D6C6B"/>
    <w:rsid w:val="002E0ECB"/>
    <w:rsid w:val="002E3B5C"/>
    <w:rsid w:val="002E42E8"/>
    <w:rsid w:val="002E448E"/>
    <w:rsid w:val="002F6709"/>
    <w:rsid w:val="002F6FB9"/>
    <w:rsid w:val="0030788E"/>
    <w:rsid w:val="00307B47"/>
    <w:rsid w:val="00311333"/>
    <w:rsid w:val="00312C28"/>
    <w:rsid w:val="00317A5A"/>
    <w:rsid w:val="003249D8"/>
    <w:rsid w:val="003265E1"/>
    <w:rsid w:val="00327B88"/>
    <w:rsid w:val="00330B24"/>
    <w:rsid w:val="0033253F"/>
    <w:rsid w:val="00332F56"/>
    <w:rsid w:val="00337AC7"/>
    <w:rsid w:val="00340F62"/>
    <w:rsid w:val="00343F25"/>
    <w:rsid w:val="00347F49"/>
    <w:rsid w:val="00350AE9"/>
    <w:rsid w:val="0035259A"/>
    <w:rsid w:val="0035332F"/>
    <w:rsid w:val="003537AD"/>
    <w:rsid w:val="003558CE"/>
    <w:rsid w:val="003561DF"/>
    <w:rsid w:val="00356909"/>
    <w:rsid w:val="00357144"/>
    <w:rsid w:val="0036203F"/>
    <w:rsid w:val="0036492F"/>
    <w:rsid w:val="00365952"/>
    <w:rsid w:val="00366A3C"/>
    <w:rsid w:val="00372873"/>
    <w:rsid w:val="00375900"/>
    <w:rsid w:val="00375D5B"/>
    <w:rsid w:val="003936F4"/>
    <w:rsid w:val="003A138A"/>
    <w:rsid w:val="003A270E"/>
    <w:rsid w:val="003A2CD0"/>
    <w:rsid w:val="003A3187"/>
    <w:rsid w:val="003A4B0B"/>
    <w:rsid w:val="003B0BE6"/>
    <w:rsid w:val="003C7B9C"/>
    <w:rsid w:val="003D0820"/>
    <w:rsid w:val="003D1EBC"/>
    <w:rsid w:val="003D3266"/>
    <w:rsid w:val="003E074D"/>
    <w:rsid w:val="003E0C4B"/>
    <w:rsid w:val="003F25CD"/>
    <w:rsid w:val="003F4E27"/>
    <w:rsid w:val="004001A1"/>
    <w:rsid w:val="004007D4"/>
    <w:rsid w:val="00401CB9"/>
    <w:rsid w:val="0040616D"/>
    <w:rsid w:val="00406AEB"/>
    <w:rsid w:val="004077E3"/>
    <w:rsid w:val="004118AC"/>
    <w:rsid w:val="00412906"/>
    <w:rsid w:val="004163AB"/>
    <w:rsid w:val="00420DA2"/>
    <w:rsid w:val="0044197A"/>
    <w:rsid w:val="00443800"/>
    <w:rsid w:val="00444C11"/>
    <w:rsid w:val="004459BC"/>
    <w:rsid w:val="0045050E"/>
    <w:rsid w:val="00455BB0"/>
    <w:rsid w:val="00457F7A"/>
    <w:rsid w:val="00465B5C"/>
    <w:rsid w:val="0046727C"/>
    <w:rsid w:val="004678B9"/>
    <w:rsid w:val="0048319B"/>
    <w:rsid w:val="00484B72"/>
    <w:rsid w:val="00494F5D"/>
    <w:rsid w:val="0049639A"/>
    <w:rsid w:val="00497284"/>
    <w:rsid w:val="00497EA7"/>
    <w:rsid w:val="004A13B6"/>
    <w:rsid w:val="004A3570"/>
    <w:rsid w:val="004A578D"/>
    <w:rsid w:val="004B42EF"/>
    <w:rsid w:val="004B4B67"/>
    <w:rsid w:val="004C1A39"/>
    <w:rsid w:val="004C39B1"/>
    <w:rsid w:val="004C3FE0"/>
    <w:rsid w:val="004C5F9D"/>
    <w:rsid w:val="004D02FC"/>
    <w:rsid w:val="004D4D1A"/>
    <w:rsid w:val="004D6E0B"/>
    <w:rsid w:val="004E1013"/>
    <w:rsid w:val="004E364A"/>
    <w:rsid w:val="004E540F"/>
    <w:rsid w:val="004E55D8"/>
    <w:rsid w:val="004E71BA"/>
    <w:rsid w:val="004F05B4"/>
    <w:rsid w:val="00502EAC"/>
    <w:rsid w:val="00514127"/>
    <w:rsid w:val="00514817"/>
    <w:rsid w:val="00515078"/>
    <w:rsid w:val="0052499A"/>
    <w:rsid w:val="00525F2C"/>
    <w:rsid w:val="00532EE3"/>
    <w:rsid w:val="00534999"/>
    <w:rsid w:val="00534FBD"/>
    <w:rsid w:val="00535186"/>
    <w:rsid w:val="00541961"/>
    <w:rsid w:val="00544B85"/>
    <w:rsid w:val="0055000E"/>
    <w:rsid w:val="00550654"/>
    <w:rsid w:val="0056008D"/>
    <w:rsid w:val="00560422"/>
    <w:rsid w:val="00563A47"/>
    <w:rsid w:val="0057155C"/>
    <w:rsid w:val="00573F2E"/>
    <w:rsid w:val="00574CD5"/>
    <w:rsid w:val="005758C1"/>
    <w:rsid w:val="00577DB8"/>
    <w:rsid w:val="00582891"/>
    <w:rsid w:val="00583133"/>
    <w:rsid w:val="00587EE0"/>
    <w:rsid w:val="00595D8B"/>
    <w:rsid w:val="00596FAA"/>
    <w:rsid w:val="00597FCB"/>
    <w:rsid w:val="005A2B68"/>
    <w:rsid w:val="005B7AC7"/>
    <w:rsid w:val="005C11A7"/>
    <w:rsid w:val="005D3EC5"/>
    <w:rsid w:val="005E2B65"/>
    <w:rsid w:val="005E65D4"/>
    <w:rsid w:val="005F59FB"/>
    <w:rsid w:val="005F5FF4"/>
    <w:rsid w:val="006035B2"/>
    <w:rsid w:val="006039B5"/>
    <w:rsid w:val="00605EDA"/>
    <w:rsid w:val="006106AE"/>
    <w:rsid w:val="00620D40"/>
    <w:rsid w:val="0062564E"/>
    <w:rsid w:val="00631FEC"/>
    <w:rsid w:val="006353A2"/>
    <w:rsid w:val="00637137"/>
    <w:rsid w:val="00637B06"/>
    <w:rsid w:val="0064400E"/>
    <w:rsid w:val="00647899"/>
    <w:rsid w:val="006506F3"/>
    <w:rsid w:val="00651EFB"/>
    <w:rsid w:val="00654C71"/>
    <w:rsid w:val="00654CDB"/>
    <w:rsid w:val="00660ED1"/>
    <w:rsid w:val="00661AF0"/>
    <w:rsid w:val="00662040"/>
    <w:rsid w:val="00663889"/>
    <w:rsid w:val="006646AF"/>
    <w:rsid w:val="00665B0D"/>
    <w:rsid w:val="00665D11"/>
    <w:rsid w:val="00666541"/>
    <w:rsid w:val="0067080A"/>
    <w:rsid w:val="0067080D"/>
    <w:rsid w:val="006714F6"/>
    <w:rsid w:val="006723FC"/>
    <w:rsid w:val="0067291B"/>
    <w:rsid w:val="0067553C"/>
    <w:rsid w:val="00677898"/>
    <w:rsid w:val="00680797"/>
    <w:rsid w:val="00681EBE"/>
    <w:rsid w:val="00682FA3"/>
    <w:rsid w:val="006862D5"/>
    <w:rsid w:val="006865E9"/>
    <w:rsid w:val="00687356"/>
    <w:rsid w:val="00687A5E"/>
    <w:rsid w:val="00690D3F"/>
    <w:rsid w:val="00692A03"/>
    <w:rsid w:val="00694BCC"/>
    <w:rsid w:val="00697FF6"/>
    <w:rsid w:val="006A0656"/>
    <w:rsid w:val="006A3D48"/>
    <w:rsid w:val="006A3FE9"/>
    <w:rsid w:val="006A54B1"/>
    <w:rsid w:val="006A5625"/>
    <w:rsid w:val="006B470D"/>
    <w:rsid w:val="006B4CE5"/>
    <w:rsid w:val="006C4A56"/>
    <w:rsid w:val="006C64C0"/>
    <w:rsid w:val="006C713A"/>
    <w:rsid w:val="006C77DF"/>
    <w:rsid w:val="006D468A"/>
    <w:rsid w:val="006D7211"/>
    <w:rsid w:val="006D7FC7"/>
    <w:rsid w:val="006E1541"/>
    <w:rsid w:val="006E38CA"/>
    <w:rsid w:val="007017D2"/>
    <w:rsid w:val="00703B16"/>
    <w:rsid w:val="0070629E"/>
    <w:rsid w:val="00710007"/>
    <w:rsid w:val="00710C95"/>
    <w:rsid w:val="00711378"/>
    <w:rsid w:val="00712E10"/>
    <w:rsid w:val="00716216"/>
    <w:rsid w:val="0071691D"/>
    <w:rsid w:val="0071724F"/>
    <w:rsid w:val="007235E6"/>
    <w:rsid w:val="007258D1"/>
    <w:rsid w:val="00726E38"/>
    <w:rsid w:val="00731B1F"/>
    <w:rsid w:val="00741925"/>
    <w:rsid w:val="0074429B"/>
    <w:rsid w:val="00760123"/>
    <w:rsid w:val="0076076C"/>
    <w:rsid w:val="00763FC6"/>
    <w:rsid w:val="00764440"/>
    <w:rsid w:val="00766055"/>
    <w:rsid w:val="007728D3"/>
    <w:rsid w:val="007755C2"/>
    <w:rsid w:val="007804CD"/>
    <w:rsid w:val="00787A9C"/>
    <w:rsid w:val="00790F39"/>
    <w:rsid w:val="007921AB"/>
    <w:rsid w:val="00796885"/>
    <w:rsid w:val="00796BD9"/>
    <w:rsid w:val="00796C78"/>
    <w:rsid w:val="007A408D"/>
    <w:rsid w:val="007A443A"/>
    <w:rsid w:val="007A510A"/>
    <w:rsid w:val="007A556F"/>
    <w:rsid w:val="007A70D0"/>
    <w:rsid w:val="007B6A38"/>
    <w:rsid w:val="007C1F17"/>
    <w:rsid w:val="007C38CE"/>
    <w:rsid w:val="007C4B4B"/>
    <w:rsid w:val="007C4FE4"/>
    <w:rsid w:val="007C64C1"/>
    <w:rsid w:val="007C692A"/>
    <w:rsid w:val="007D1ABA"/>
    <w:rsid w:val="007D2036"/>
    <w:rsid w:val="007F022B"/>
    <w:rsid w:val="007F02A7"/>
    <w:rsid w:val="00801AC4"/>
    <w:rsid w:val="008032D7"/>
    <w:rsid w:val="00805631"/>
    <w:rsid w:val="0080656F"/>
    <w:rsid w:val="00807B88"/>
    <w:rsid w:val="00807D7B"/>
    <w:rsid w:val="0081500B"/>
    <w:rsid w:val="008236C5"/>
    <w:rsid w:val="008248B1"/>
    <w:rsid w:val="00831C1A"/>
    <w:rsid w:val="00843C88"/>
    <w:rsid w:val="00843E88"/>
    <w:rsid w:val="0085520F"/>
    <w:rsid w:val="00861CB6"/>
    <w:rsid w:val="00862129"/>
    <w:rsid w:val="00871AA5"/>
    <w:rsid w:val="008721BF"/>
    <w:rsid w:val="008731D5"/>
    <w:rsid w:val="00874CD7"/>
    <w:rsid w:val="00881623"/>
    <w:rsid w:val="008851DD"/>
    <w:rsid w:val="00885E5F"/>
    <w:rsid w:val="00886C93"/>
    <w:rsid w:val="0088772F"/>
    <w:rsid w:val="00896BBE"/>
    <w:rsid w:val="008A20AD"/>
    <w:rsid w:val="008A4BEC"/>
    <w:rsid w:val="008A78A9"/>
    <w:rsid w:val="008B2DD7"/>
    <w:rsid w:val="008B5FF3"/>
    <w:rsid w:val="008B7BB9"/>
    <w:rsid w:val="008B7DCD"/>
    <w:rsid w:val="008C16C0"/>
    <w:rsid w:val="008D36B3"/>
    <w:rsid w:val="008D38BB"/>
    <w:rsid w:val="008D3C49"/>
    <w:rsid w:val="008D5662"/>
    <w:rsid w:val="008D69CC"/>
    <w:rsid w:val="008E36B3"/>
    <w:rsid w:val="008E4D33"/>
    <w:rsid w:val="008E704E"/>
    <w:rsid w:val="008F0A33"/>
    <w:rsid w:val="008F51CC"/>
    <w:rsid w:val="008F7A63"/>
    <w:rsid w:val="009003C8"/>
    <w:rsid w:val="00902EB0"/>
    <w:rsid w:val="00905ABE"/>
    <w:rsid w:val="00913D98"/>
    <w:rsid w:val="00914432"/>
    <w:rsid w:val="009144D4"/>
    <w:rsid w:val="00915888"/>
    <w:rsid w:val="00923F58"/>
    <w:rsid w:val="00924007"/>
    <w:rsid w:val="009243B5"/>
    <w:rsid w:val="00931215"/>
    <w:rsid w:val="009324E9"/>
    <w:rsid w:val="00941A4C"/>
    <w:rsid w:val="00942178"/>
    <w:rsid w:val="009433ED"/>
    <w:rsid w:val="009461AB"/>
    <w:rsid w:val="00946FD5"/>
    <w:rsid w:val="00947685"/>
    <w:rsid w:val="00953585"/>
    <w:rsid w:val="00954D02"/>
    <w:rsid w:val="00964ADA"/>
    <w:rsid w:val="00964B8E"/>
    <w:rsid w:val="00971136"/>
    <w:rsid w:val="009731C0"/>
    <w:rsid w:val="00982EBD"/>
    <w:rsid w:val="00982EBE"/>
    <w:rsid w:val="00985C4B"/>
    <w:rsid w:val="00987F8E"/>
    <w:rsid w:val="00990783"/>
    <w:rsid w:val="00990D7C"/>
    <w:rsid w:val="00992C23"/>
    <w:rsid w:val="0099622A"/>
    <w:rsid w:val="009976CD"/>
    <w:rsid w:val="009B0991"/>
    <w:rsid w:val="009B539A"/>
    <w:rsid w:val="009C3649"/>
    <w:rsid w:val="009C66E6"/>
    <w:rsid w:val="009D6327"/>
    <w:rsid w:val="009D63C1"/>
    <w:rsid w:val="009D6A47"/>
    <w:rsid w:val="009D745A"/>
    <w:rsid w:val="009D7666"/>
    <w:rsid w:val="009E5291"/>
    <w:rsid w:val="009E6BDD"/>
    <w:rsid w:val="009E757B"/>
    <w:rsid w:val="009F0FB0"/>
    <w:rsid w:val="009F3224"/>
    <w:rsid w:val="009F3597"/>
    <w:rsid w:val="009F4F24"/>
    <w:rsid w:val="009F794C"/>
    <w:rsid w:val="00A0143C"/>
    <w:rsid w:val="00A0280E"/>
    <w:rsid w:val="00A02839"/>
    <w:rsid w:val="00A04FA5"/>
    <w:rsid w:val="00A139E1"/>
    <w:rsid w:val="00A154B6"/>
    <w:rsid w:val="00A16DAE"/>
    <w:rsid w:val="00A20B59"/>
    <w:rsid w:val="00A21E68"/>
    <w:rsid w:val="00A34BF1"/>
    <w:rsid w:val="00A37D43"/>
    <w:rsid w:val="00A47678"/>
    <w:rsid w:val="00A47E32"/>
    <w:rsid w:val="00A52A44"/>
    <w:rsid w:val="00A53255"/>
    <w:rsid w:val="00A54006"/>
    <w:rsid w:val="00A565DD"/>
    <w:rsid w:val="00A578A3"/>
    <w:rsid w:val="00A658B2"/>
    <w:rsid w:val="00A670AD"/>
    <w:rsid w:val="00A71E06"/>
    <w:rsid w:val="00A72B37"/>
    <w:rsid w:val="00A76CC6"/>
    <w:rsid w:val="00A809A6"/>
    <w:rsid w:val="00A83E36"/>
    <w:rsid w:val="00A84C26"/>
    <w:rsid w:val="00A84F4A"/>
    <w:rsid w:val="00A9259C"/>
    <w:rsid w:val="00A936FA"/>
    <w:rsid w:val="00A94159"/>
    <w:rsid w:val="00AA0C15"/>
    <w:rsid w:val="00AA1BEF"/>
    <w:rsid w:val="00AA3985"/>
    <w:rsid w:val="00AA788F"/>
    <w:rsid w:val="00AB3C68"/>
    <w:rsid w:val="00AC0492"/>
    <w:rsid w:val="00AD01B3"/>
    <w:rsid w:val="00AD4EC1"/>
    <w:rsid w:val="00AE3FF9"/>
    <w:rsid w:val="00AE6C9E"/>
    <w:rsid w:val="00AE79CD"/>
    <w:rsid w:val="00AE7C4A"/>
    <w:rsid w:val="00AF0477"/>
    <w:rsid w:val="00AF6DBF"/>
    <w:rsid w:val="00B11FE7"/>
    <w:rsid w:val="00B12DD6"/>
    <w:rsid w:val="00B130BE"/>
    <w:rsid w:val="00B15125"/>
    <w:rsid w:val="00B17CF6"/>
    <w:rsid w:val="00B213DC"/>
    <w:rsid w:val="00B227E1"/>
    <w:rsid w:val="00B27DE6"/>
    <w:rsid w:val="00B349A4"/>
    <w:rsid w:val="00B37CA3"/>
    <w:rsid w:val="00B4004C"/>
    <w:rsid w:val="00B404BA"/>
    <w:rsid w:val="00B41462"/>
    <w:rsid w:val="00B42F38"/>
    <w:rsid w:val="00B44822"/>
    <w:rsid w:val="00B44CF7"/>
    <w:rsid w:val="00B44DEB"/>
    <w:rsid w:val="00B530E7"/>
    <w:rsid w:val="00B54804"/>
    <w:rsid w:val="00B54DC4"/>
    <w:rsid w:val="00B55175"/>
    <w:rsid w:val="00B55E93"/>
    <w:rsid w:val="00B64903"/>
    <w:rsid w:val="00B67557"/>
    <w:rsid w:val="00B81DB7"/>
    <w:rsid w:val="00B846E8"/>
    <w:rsid w:val="00B8622D"/>
    <w:rsid w:val="00B922D9"/>
    <w:rsid w:val="00B94BB2"/>
    <w:rsid w:val="00B953C0"/>
    <w:rsid w:val="00B956D6"/>
    <w:rsid w:val="00B96A2F"/>
    <w:rsid w:val="00BA71C8"/>
    <w:rsid w:val="00BA723C"/>
    <w:rsid w:val="00BB1B88"/>
    <w:rsid w:val="00BB52C2"/>
    <w:rsid w:val="00BB7DEF"/>
    <w:rsid w:val="00BC0064"/>
    <w:rsid w:val="00BD1054"/>
    <w:rsid w:val="00BD1B9D"/>
    <w:rsid w:val="00BD1CF8"/>
    <w:rsid w:val="00BD4949"/>
    <w:rsid w:val="00BD4F25"/>
    <w:rsid w:val="00BE1D48"/>
    <w:rsid w:val="00BE2A2D"/>
    <w:rsid w:val="00BE37AD"/>
    <w:rsid w:val="00BE42FF"/>
    <w:rsid w:val="00BE6E3E"/>
    <w:rsid w:val="00BE723A"/>
    <w:rsid w:val="00BF59FD"/>
    <w:rsid w:val="00C02944"/>
    <w:rsid w:val="00C02B0C"/>
    <w:rsid w:val="00C05A25"/>
    <w:rsid w:val="00C14CDD"/>
    <w:rsid w:val="00C156F8"/>
    <w:rsid w:val="00C21710"/>
    <w:rsid w:val="00C31D53"/>
    <w:rsid w:val="00C31F77"/>
    <w:rsid w:val="00C3491E"/>
    <w:rsid w:val="00C35AA8"/>
    <w:rsid w:val="00C40D32"/>
    <w:rsid w:val="00C41565"/>
    <w:rsid w:val="00C418C6"/>
    <w:rsid w:val="00C43CED"/>
    <w:rsid w:val="00C43DD7"/>
    <w:rsid w:val="00C540DF"/>
    <w:rsid w:val="00C54742"/>
    <w:rsid w:val="00C56C61"/>
    <w:rsid w:val="00C60072"/>
    <w:rsid w:val="00C6378D"/>
    <w:rsid w:val="00C63A15"/>
    <w:rsid w:val="00C66139"/>
    <w:rsid w:val="00C67315"/>
    <w:rsid w:val="00C70148"/>
    <w:rsid w:val="00C706E0"/>
    <w:rsid w:val="00C74E65"/>
    <w:rsid w:val="00C76C42"/>
    <w:rsid w:val="00C80543"/>
    <w:rsid w:val="00C811DC"/>
    <w:rsid w:val="00C8207A"/>
    <w:rsid w:val="00C85609"/>
    <w:rsid w:val="00C86326"/>
    <w:rsid w:val="00C9175A"/>
    <w:rsid w:val="00C9303E"/>
    <w:rsid w:val="00C94A2C"/>
    <w:rsid w:val="00C94D8D"/>
    <w:rsid w:val="00C97AD7"/>
    <w:rsid w:val="00CA2911"/>
    <w:rsid w:val="00CA2CDC"/>
    <w:rsid w:val="00CA539C"/>
    <w:rsid w:val="00CA588F"/>
    <w:rsid w:val="00CA64B7"/>
    <w:rsid w:val="00CB00FC"/>
    <w:rsid w:val="00CB605F"/>
    <w:rsid w:val="00CC3BC6"/>
    <w:rsid w:val="00CD12F8"/>
    <w:rsid w:val="00CD356D"/>
    <w:rsid w:val="00CD43FF"/>
    <w:rsid w:val="00CD74E8"/>
    <w:rsid w:val="00CE495A"/>
    <w:rsid w:val="00CE553C"/>
    <w:rsid w:val="00CE6B8D"/>
    <w:rsid w:val="00D017D6"/>
    <w:rsid w:val="00D01BA4"/>
    <w:rsid w:val="00D02901"/>
    <w:rsid w:val="00D051DB"/>
    <w:rsid w:val="00D12063"/>
    <w:rsid w:val="00D16E7D"/>
    <w:rsid w:val="00D22C27"/>
    <w:rsid w:val="00D31345"/>
    <w:rsid w:val="00D341B2"/>
    <w:rsid w:val="00D347EF"/>
    <w:rsid w:val="00D462F5"/>
    <w:rsid w:val="00D47DF5"/>
    <w:rsid w:val="00D51D00"/>
    <w:rsid w:val="00D52A05"/>
    <w:rsid w:val="00D57826"/>
    <w:rsid w:val="00D63455"/>
    <w:rsid w:val="00D63E22"/>
    <w:rsid w:val="00D6506C"/>
    <w:rsid w:val="00D823D2"/>
    <w:rsid w:val="00D90484"/>
    <w:rsid w:val="00D91B2D"/>
    <w:rsid w:val="00D92A4E"/>
    <w:rsid w:val="00D96343"/>
    <w:rsid w:val="00DA3E56"/>
    <w:rsid w:val="00DB06A0"/>
    <w:rsid w:val="00DB6F3F"/>
    <w:rsid w:val="00DC03DF"/>
    <w:rsid w:val="00DC198A"/>
    <w:rsid w:val="00DC4956"/>
    <w:rsid w:val="00DC7498"/>
    <w:rsid w:val="00DD08AD"/>
    <w:rsid w:val="00DD2A27"/>
    <w:rsid w:val="00DE0468"/>
    <w:rsid w:val="00DE05E6"/>
    <w:rsid w:val="00DE1DC7"/>
    <w:rsid w:val="00DE3E6B"/>
    <w:rsid w:val="00DE3FAE"/>
    <w:rsid w:val="00DE4F88"/>
    <w:rsid w:val="00DE4FBB"/>
    <w:rsid w:val="00DF24BB"/>
    <w:rsid w:val="00DF32F9"/>
    <w:rsid w:val="00DF66FD"/>
    <w:rsid w:val="00E02B9D"/>
    <w:rsid w:val="00E064FB"/>
    <w:rsid w:val="00E06C40"/>
    <w:rsid w:val="00E07DBE"/>
    <w:rsid w:val="00E10FA1"/>
    <w:rsid w:val="00E125E5"/>
    <w:rsid w:val="00E12DC9"/>
    <w:rsid w:val="00E36CEC"/>
    <w:rsid w:val="00E36F44"/>
    <w:rsid w:val="00E37B4D"/>
    <w:rsid w:val="00E453E6"/>
    <w:rsid w:val="00E47877"/>
    <w:rsid w:val="00E54246"/>
    <w:rsid w:val="00E545AE"/>
    <w:rsid w:val="00E57882"/>
    <w:rsid w:val="00E60CF8"/>
    <w:rsid w:val="00E61CB8"/>
    <w:rsid w:val="00E657E1"/>
    <w:rsid w:val="00E743D4"/>
    <w:rsid w:val="00E74434"/>
    <w:rsid w:val="00E758E7"/>
    <w:rsid w:val="00E769CA"/>
    <w:rsid w:val="00E84270"/>
    <w:rsid w:val="00E908AC"/>
    <w:rsid w:val="00E91A88"/>
    <w:rsid w:val="00E92069"/>
    <w:rsid w:val="00E92AED"/>
    <w:rsid w:val="00EA02B7"/>
    <w:rsid w:val="00EA0E52"/>
    <w:rsid w:val="00EA1A71"/>
    <w:rsid w:val="00EA353D"/>
    <w:rsid w:val="00EB1105"/>
    <w:rsid w:val="00EB1B49"/>
    <w:rsid w:val="00EB2E1B"/>
    <w:rsid w:val="00EB4CD9"/>
    <w:rsid w:val="00EB7B61"/>
    <w:rsid w:val="00EC4B03"/>
    <w:rsid w:val="00EC5150"/>
    <w:rsid w:val="00EC7FA2"/>
    <w:rsid w:val="00ED36ED"/>
    <w:rsid w:val="00ED37A2"/>
    <w:rsid w:val="00ED66A1"/>
    <w:rsid w:val="00ED74E6"/>
    <w:rsid w:val="00EE14BE"/>
    <w:rsid w:val="00EE583E"/>
    <w:rsid w:val="00EF7145"/>
    <w:rsid w:val="00F004BF"/>
    <w:rsid w:val="00F00A74"/>
    <w:rsid w:val="00F01852"/>
    <w:rsid w:val="00F0560F"/>
    <w:rsid w:val="00F0605A"/>
    <w:rsid w:val="00F0609E"/>
    <w:rsid w:val="00F07492"/>
    <w:rsid w:val="00F24AE0"/>
    <w:rsid w:val="00F310D6"/>
    <w:rsid w:val="00F451E4"/>
    <w:rsid w:val="00F47063"/>
    <w:rsid w:val="00F47F7D"/>
    <w:rsid w:val="00F51F4D"/>
    <w:rsid w:val="00F60801"/>
    <w:rsid w:val="00F615DF"/>
    <w:rsid w:val="00F63C46"/>
    <w:rsid w:val="00F65342"/>
    <w:rsid w:val="00F71CDD"/>
    <w:rsid w:val="00F74292"/>
    <w:rsid w:val="00F77581"/>
    <w:rsid w:val="00F80458"/>
    <w:rsid w:val="00F82D51"/>
    <w:rsid w:val="00F863CE"/>
    <w:rsid w:val="00F87121"/>
    <w:rsid w:val="00F8770F"/>
    <w:rsid w:val="00F9030C"/>
    <w:rsid w:val="00F91797"/>
    <w:rsid w:val="00F93206"/>
    <w:rsid w:val="00F94DD0"/>
    <w:rsid w:val="00F979FE"/>
    <w:rsid w:val="00FA026F"/>
    <w:rsid w:val="00FA0543"/>
    <w:rsid w:val="00FA4324"/>
    <w:rsid w:val="00FA64DC"/>
    <w:rsid w:val="00FA6615"/>
    <w:rsid w:val="00FA7080"/>
    <w:rsid w:val="00FB3A36"/>
    <w:rsid w:val="00FB548A"/>
    <w:rsid w:val="00FB6EC4"/>
    <w:rsid w:val="00FC402E"/>
    <w:rsid w:val="00FD791F"/>
    <w:rsid w:val="00FE2703"/>
    <w:rsid w:val="00FE2DB9"/>
    <w:rsid w:val="00FE68B7"/>
    <w:rsid w:val="00FF1141"/>
    <w:rsid w:val="00FF1CCB"/>
    <w:rsid w:val="00FF2220"/>
    <w:rsid w:val="00FF224C"/>
    <w:rsid w:val="00FF2A7F"/>
    <w:rsid w:val="00FF3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F971B"/>
  <w15:docId w15:val="{721579BE-5519-4D46-9A29-A2416AA4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65"/>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5E2B65"/>
    <w:pPr>
      <w:keepNext/>
      <w:ind w:right="-658"/>
      <w:outlineLvl w:val="1"/>
    </w:pPr>
    <w:rPr>
      <w:rFonts w:ascii="Arial" w:hAnsi="Arial"/>
      <w:b/>
      <w:sz w:val="18"/>
    </w:rPr>
  </w:style>
  <w:style w:type="paragraph" w:styleId="Ttulo6">
    <w:name w:val="heading 6"/>
    <w:basedOn w:val="Normal"/>
    <w:next w:val="Normal"/>
    <w:link w:val="Ttulo6Car"/>
    <w:qFormat/>
    <w:rsid w:val="005E2B65"/>
    <w:pPr>
      <w:keepNext/>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2D51"/>
    <w:pPr>
      <w:tabs>
        <w:tab w:val="center" w:pos="4419"/>
        <w:tab w:val="right" w:pos="8838"/>
      </w:tabs>
    </w:pPr>
  </w:style>
  <w:style w:type="character" w:customStyle="1" w:styleId="EncabezadoCar">
    <w:name w:val="Encabezado Car"/>
    <w:basedOn w:val="Fuentedeprrafopredeter"/>
    <w:link w:val="Encabezado"/>
    <w:uiPriority w:val="99"/>
    <w:rsid w:val="00F82D51"/>
  </w:style>
  <w:style w:type="paragraph" w:styleId="Piedepgina">
    <w:name w:val="footer"/>
    <w:basedOn w:val="Normal"/>
    <w:link w:val="PiedepginaCar"/>
    <w:uiPriority w:val="99"/>
    <w:unhideWhenUsed/>
    <w:rsid w:val="00F82D51"/>
    <w:pPr>
      <w:tabs>
        <w:tab w:val="center" w:pos="4419"/>
        <w:tab w:val="right" w:pos="8838"/>
      </w:tabs>
    </w:pPr>
  </w:style>
  <w:style w:type="character" w:customStyle="1" w:styleId="PiedepginaCar">
    <w:name w:val="Pie de página Car"/>
    <w:basedOn w:val="Fuentedeprrafopredeter"/>
    <w:link w:val="Piedepgina"/>
    <w:uiPriority w:val="99"/>
    <w:rsid w:val="00F82D51"/>
  </w:style>
  <w:style w:type="table" w:styleId="Tablaconcuadrcula">
    <w:name w:val="Table Grid"/>
    <w:basedOn w:val="Tablanormal"/>
    <w:uiPriority w:val="59"/>
    <w:rsid w:val="00F8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5387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87B"/>
    <w:rPr>
      <w:rFonts w:ascii="Tahoma" w:hAnsi="Tahoma" w:cs="Tahoma"/>
      <w:sz w:val="16"/>
      <w:szCs w:val="16"/>
    </w:rPr>
  </w:style>
  <w:style w:type="character" w:customStyle="1" w:styleId="Ttulo2Car">
    <w:name w:val="Título 2 Car"/>
    <w:basedOn w:val="Fuentedeprrafopredeter"/>
    <w:link w:val="Ttulo2"/>
    <w:rsid w:val="005E2B65"/>
    <w:rPr>
      <w:rFonts w:ascii="Arial" w:eastAsia="Times New Roman" w:hAnsi="Arial" w:cs="Times New Roman"/>
      <w:b/>
      <w:sz w:val="18"/>
      <w:szCs w:val="20"/>
      <w:lang w:val="es-ES" w:eastAsia="es-ES"/>
    </w:rPr>
  </w:style>
  <w:style w:type="character" w:customStyle="1" w:styleId="Ttulo6Car">
    <w:name w:val="Título 6 Car"/>
    <w:basedOn w:val="Fuentedeprrafopredeter"/>
    <w:link w:val="Ttulo6"/>
    <w:rsid w:val="005E2B65"/>
    <w:rPr>
      <w:rFonts w:ascii="Arial" w:eastAsia="Times New Roman" w:hAnsi="Arial" w:cs="Times New Roman"/>
      <w:b/>
      <w:szCs w:val="20"/>
      <w:lang w:val="es-ES" w:eastAsia="es-ES"/>
    </w:rPr>
  </w:style>
  <w:style w:type="paragraph" w:styleId="Textocomentario">
    <w:name w:val="annotation text"/>
    <w:basedOn w:val="Normal"/>
    <w:link w:val="TextocomentarioCar"/>
    <w:uiPriority w:val="99"/>
    <w:rsid w:val="005E2B65"/>
  </w:style>
  <w:style w:type="character" w:customStyle="1" w:styleId="TextocomentarioCar">
    <w:name w:val="Texto comentario Car"/>
    <w:basedOn w:val="Fuentedeprrafopredeter"/>
    <w:link w:val="Textocomentario"/>
    <w:uiPriority w:val="99"/>
    <w:rsid w:val="005E2B65"/>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E2B65"/>
    <w:pPr>
      <w:ind w:left="708"/>
    </w:pPr>
  </w:style>
  <w:style w:type="paragraph" w:styleId="NormalWeb">
    <w:name w:val="Normal (Web)"/>
    <w:basedOn w:val="Normal"/>
    <w:uiPriority w:val="99"/>
    <w:semiHidden/>
    <w:unhideWhenUsed/>
    <w:rsid w:val="002A7950"/>
    <w:pPr>
      <w:spacing w:before="100" w:beforeAutospacing="1" w:after="100" w:afterAutospacing="1"/>
    </w:pPr>
    <w:rPr>
      <w:sz w:val="24"/>
      <w:szCs w:val="24"/>
      <w:lang w:val="es-CO" w:eastAsia="es-CO"/>
    </w:rPr>
  </w:style>
  <w:style w:type="paragraph" w:customStyle="1" w:styleId="Default">
    <w:name w:val="Default"/>
    <w:rsid w:val="00FC402E"/>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uiPriority w:val="99"/>
    <w:rsid w:val="00FC402E"/>
    <w:rPr>
      <w:sz w:val="16"/>
      <w:szCs w:val="16"/>
    </w:rPr>
  </w:style>
  <w:style w:type="paragraph" w:customStyle="1" w:styleId="CarCarCarCarCarCarCarCarCarCarCarCarCarCar">
    <w:name w:val="Car Car Car Car Car Car Car Car Car Car Car Car Car Car"/>
    <w:basedOn w:val="Normal"/>
    <w:semiHidden/>
    <w:rsid w:val="008032D7"/>
    <w:pPr>
      <w:spacing w:after="160" w:line="240" w:lineRule="exact"/>
    </w:pPr>
    <w:rPr>
      <w:rFonts w:ascii="Tahoma" w:hAnsi="Tahoma"/>
      <w:lang w:val="en-US" w:eastAsia="en-US"/>
    </w:rPr>
  </w:style>
  <w:style w:type="paragraph" w:styleId="Asuntodelcomentario">
    <w:name w:val="annotation subject"/>
    <w:basedOn w:val="Textocomentario"/>
    <w:next w:val="Textocomentario"/>
    <w:link w:val="AsuntodelcomentarioCar"/>
    <w:uiPriority w:val="99"/>
    <w:semiHidden/>
    <w:unhideWhenUsed/>
    <w:rsid w:val="00EB7B61"/>
    <w:rPr>
      <w:b/>
      <w:bCs/>
    </w:rPr>
  </w:style>
  <w:style w:type="character" w:customStyle="1" w:styleId="AsuntodelcomentarioCar">
    <w:name w:val="Asunto del comentario Car"/>
    <w:basedOn w:val="TextocomentarioCar"/>
    <w:link w:val="Asuntodelcomentario"/>
    <w:uiPriority w:val="99"/>
    <w:semiHidden/>
    <w:rsid w:val="00EB7B61"/>
    <w:rPr>
      <w:rFonts w:ascii="Times New Roman" w:eastAsia="Times New Roman" w:hAnsi="Times New Roman" w:cs="Times New Roman"/>
      <w:b/>
      <w:bCs/>
      <w:sz w:val="20"/>
      <w:szCs w:val="20"/>
      <w:lang w:val="es-ES" w:eastAsia="es-ES"/>
    </w:rPr>
  </w:style>
  <w:style w:type="paragraph" w:customStyle="1" w:styleId="estilo2">
    <w:name w:val="estilo2"/>
    <w:basedOn w:val="Normal"/>
    <w:rsid w:val="00F451E4"/>
    <w:pPr>
      <w:spacing w:before="100" w:beforeAutospacing="1" w:after="100" w:afterAutospacing="1"/>
    </w:pPr>
    <w:rPr>
      <w:rFonts w:ascii="Arial" w:eastAsia="Calibri" w:hAnsi="Arial" w:cs="Arial"/>
      <w:color w:val="003366"/>
      <w:sz w:val="17"/>
      <w:szCs w:val="17"/>
      <w:lang w:val="es-CO" w:eastAsia="es-CO"/>
    </w:rPr>
  </w:style>
  <w:style w:type="character" w:styleId="Hipervnculo">
    <w:name w:val="Hyperlink"/>
    <w:basedOn w:val="Fuentedeprrafopredeter"/>
    <w:uiPriority w:val="99"/>
    <w:unhideWhenUsed/>
    <w:rsid w:val="0004488C"/>
    <w:rPr>
      <w:color w:val="0000FF" w:themeColor="hyperlink"/>
      <w:u w:val="single"/>
    </w:rPr>
  </w:style>
  <w:style w:type="table" w:customStyle="1" w:styleId="Tablaconcuadrcula1">
    <w:name w:val="Tabla con cuadrícula1"/>
    <w:basedOn w:val="Tablanormal"/>
    <w:next w:val="Tablaconcuadrcula"/>
    <w:uiPriority w:val="59"/>
    <w:rsid w:val="00BB1B88"/>
    <w:pPr>
      <w:spacing w:after="0" w:line="240" w:lineRule="auto"/>
    </w:pPr>
    <w:rPr>
      <w:rFonts w:ascii="Times New Roman" w:eastAsia="Times New Roman" w:hAnsi="Times New Roman" w:cs="Times New Roman"/>
      <w:sz w:val="20"/>
      <w:szCs w:val="20"/>
      <w:lang w:val="es-ES"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9F0FB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4194">
      <w:bodyDiv w:val="1"/>
      <w:marLeft w:val="0"/>
      <w:marRight w:val="0"/>
      <w:marTop w:val="0"/>
      <w:marBottom w:val="0"/>
      <w:divBdr>
        <w:top w:val="none" w:sz="0" w:space="0" w:color="auto"/>
        <w:left w:val="none" w:sz="0" w:space="0" w:color="auto"/>
        <w:bottom w:val="none" w:sz="0" w:space="0" w:color="auto"/>
        <w:right w:val="none" w:sz="0" w:space="0" w:color="auto"/>
      </w:divBdr>
    </w:div>
    <w:div w:id="504170096">
      <w:bodyDiv w:val="1"/>
      <w:marLeft w:val="0"/>
      <w:marRight w:val="0"/>
      <w:marTop w:val="0"/>
      <w:marBottom w:val="0"/>
      <w:divBdr>
        <w:top w:val="none" w:sz="0" w:space="0" w:color="auto"/>
        <w:left w:val="none" w:sz="0" w:space="0" w:color="auto"/>
        <w:bottom w:val="none" w:sz="0" w:space="0" w:color="auto"/>
        <w:right w:val="none" w:sz="0" w:space="0" w:color="auto"/>
      </w:divBdr>
      <w:divsChild>
        <w:div w:id="618609979">
          <w:marLeft w:val="0"/>
          <w:marRight w:val="0"/>
          <w:marTop w:val="0"/>
          <w:marBottom w:val="0"/>
          <w:divBdr>
            <w:top w:val="none" w:sz="0" w:space="0" w:color="auto"/>
            <w:left w:val="none" w:sz="0" w:space="0" w:color="auto"/>
            <w:bottom w:val="none" w:sz="0" w:space="0" w:color="auto"/>
            <w:right w:val="none" w:sz="0" w:space="0" w:color="auto"/>
          </w:divBdr>
          <w:divsChild>
            <w:div w:id="2043746023">
              <w:marLeft w:val="0"/>
              <w:marRight w:val="0"/>
              <w:marTop w:val="0"/>
              <w:marBottom w:val="0"/>
              <w:divBdr>
                <w:top w:val="none" w:sz="0" w:space="0" w:color="auto"/>
                <w:left w:val="none" w:sz="0" w:space="0" w:color="auto"/>
                <w:bottom w:val="none" w:sz="0" w:space="0" w:color="auto"/>
                <w:right w:val="none" w:sz="0" w:space="0" w:color="auto"/>
              </w:divBdr>
              <w:divsChild>
                <w:div w:id="492448751">
                  <w:marLeft w:val="0"/>
                  <w:marRight w:val="0"/>
                  <w:marTop w:val="0"/>
                  <w:marBottom w:val="0"/>
                  <w:divBdr>
                    <w:top w:val="none" w:sz="0" w:space="0" w:color="auto"/>
                    <w:left w:val="none" w:sz="0" w:space="0" w:color="auto"/>
                    <w:bottom w:val="none" w:sz="0" w:space="0" w:color="auto"/>
                    <w:right w:val="none" w:sz="0" w:space="0" w:color="auto"/>
                  </w:divBdr>
                  <w:divsChild>
                    <w:div w:id="14296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40140">
      <w:bodyDiv w:val="1"/>
      <w:marLeft w:val="0"/>
      <w:marRight w:val="0"/>
      <w:marTop w:val="0"/>
      <w:marBottom w:val="0"/>
      <w:divBdr>
        <w:top w:val="none" w:sz="0" w:space="0" w:color="auto"/>
        <w:left w:val="none" w:sz="0" w:space="0" w:color="auto"/>
        <w:bottom w:val="none" w:sz="0" w:space="0" w:color="auto"/>
        <w:right w:val="none" w:sz="0" w:space="0" w:color="auto"/>
      </w:divBdr>
      <w:divsChild>
        <w:div w:id="1046222203">
          <w:marLeft w:val="0"/>
          <w:marRight w:val="0"/>
          <w:marTop w:val="0"/>
          <w:marBottom w:val="0"/>
          <w:divBdr>
            <w:top w:val="none" w:sz="0" w:space="0" w:color="auto"/>
            <w:left w:val="none" w:sz="0" w:space="0" w:color="auto"/>
            <w:bottom w:val="none" w:sz="0" w:space="0" w:color="auto"/>
            <w:right w:val="none" w:sz="0" w:space="0" w:color="auto"/>
          </w:divBdr>
          <w:divsChild>
            <w:div w:id="1166364325">
              <w:marLeft w:val="0"/>
              <w:marRight w:val="0"/>
              <w:marTop w:val="0"/>
              <w:marBottom w:val="0"/>
              <w:divBdr>
                <w:top w:val="none" w:sz="0" w:space="0" w:color="auto"/>
                <w:left w:val="none" w:sz="0" w:space="0" w:color="auto"/>
                <w:bottom w:val="none" w:sz="0" w:space="0" w:color="auto"/>
                <w:right w:val="none" w:sz="0" w:space="0" w:color="auto"/>
              </w:divBdr>
              <w:divsChild>
                <w:div w:id="1426460228">
                  <w:marLeft w:val="0"/>
                  <w:marRight w:val="0"/>
                  <w:marTop w:val="0"/>
                  <w:marBottom w:val="0"/>
                  <w:divBdr>
                    <w:top w:val="none" w:sz="0" w:space="0" w:color="auto"/>
                    <w:left w:val="none" w:sz="0" w:space="0" w:color="auto"/>
                    <w:bottom w:val="none" w:sz="0" w:space="0" w:color="auto"/>
                    <w:right w:val="none" w:sz="0" w:space="0" w:color="auto"/>
                  </w:divBdr>
                  <w:divsChild>
                    <w:div w:id="18542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501150">
      <w:bodyDiv w:val="1"/>
      <w:marLeft w:val="0"/>
      <w:marRight w:val="0"/>
      <w:marTop w:val="0"/>
      <w:marBottom w:val="0"/>
      <w:divBdr>
        <w:top w:val="none" w:sz="0" w:space="0" w:color="auto"/>
        <w:left w:val="none" w:sz="0" w:space="0" w:color="auto"/>
        <w:bottom w:val="none" w:sz="0" w:space="0" w:color="auto"/>
        <w:right w:val="none" w:sz="0" w:space="0" w:color="auto"/>
      </w:divBdr>
    </w:div>
    <w:div w:id="1063526626">
      <w:bodyDiv w:val="1"/>
      <w:marLeft w:val="0"/>
      <w:marRight w:val="0"/>
      <w:marTop w:val="0"/>
      <w:marBottom w:val="0"/>
      <w:divBdr>
        <w:top w:val="none" w:sz="0" w:space="0" w:color="auto"/>
        <w:left w:val="none" w:sz="0" w:space="0" w:color="auto"/>
        <w:bottom w:val="none" w:sz="0" w:space="0" w:color="auto"/>
        <w:right w:val="none" w:sz="0" w:space="0" w:color="auto"/>
      </w:divBdr>
      <w:divsChild>
        <w:div w:id="1101871270">
          <w:marLeft w:val="0"/>
          <w:marRight w:val="0"/>
          <w:marTop w:val="0"/>
          <w:marBottom w:val="0"/>
          <w:divBdr>
            <w:top w:val="none" w:sz="0" w:space="0" w:color="auto"/>
            <w:left w:val="none" w:sz="0" w:space="0" w:color="auto"/>
            <w:bottom w:val="none" w:sz="0" w:space="0" w:color="auto"/>
            <w:right w:val="none" w:sz="0" w:space="0" w:color="auto"/>
          </w:divBdr>
          <w:divsChild>
            <w:div w:id="785735164">
              <w:marLeft w:val="0"/>
              <w:marRight w:val="0"/>
              <w:marTop w:val="0"/>
              <w:marBottom w:val="0"/>
              <w:divBdr>
                <w:top w:val="none" w:sz="0" w:space="0" w:color="auto"/>
                <w:left w:val="none" w:sz="0" w:space="0" w:color="auto"/>
                <w:bottom w:val="none" w:sz="0" w:space="0" w:color="auto"/>
                <w:right w:val="none" w:sz="0" w:space="0" w:color="auto"/>
              </w:divBdr>
              <w:divsChild>
                <w:div w:id="552617323">
                  <w:marLeft w:val="0"/>
                  <w:marRight w:val="0"/>
                  <w:marTop w:val="0"/>
                  <w:marBottom w:val="0"/>
                  <w:divBdr>
                    <w:top w:val="none" w:sz="0" w:space="0" w:color="auto"/>
                    <w:left w:val="none" w:sz="0" w:space="0" w:color="auto"/>
                    <w:bottom w:val="none" w:sz="0" w:space="0" w:color="auto"/>
                    <w:right w:val="none" w:sz="0" w:space="0" w:color="auto"/>
                  </w:divBdr>
                  <w:divsChild>
                    <w:div w:id="19881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42798">
      <w:bodyDiv w:val="1"/>
      <w:marLeft w:val="0"/>
      <w:marRight w:val="0"/>
      <w:marTop w:val="0"/>
      <w:marBottom w:val="0"/>
      <w:divBdr>
        <w:top w:val="none" w:sz="0" w:space="0" w:color="auto"/>
        <w:left w:val="none" w:sz="0" w:space="0" w:color="auto"/>
        <w:bottom w:val="none" w:sz="0" w:space="0" w:color="auto"/>
        <w:right w:val="none" w:sz="0" w:space="0" w:color="auto"/>
      </w:divBdr>
      <w:divsChild>
        <w:div w:id="1140923582">
          <w:marLeft w:val="0"/>
          <w:marRight w:val="0"/>
          <w:marTop w:val="0"/>
          <w:marBottom w:val="0"/>
          <w:divBdr>
            <w:top w:val="none" w:sz="0" w:space="0" w:color="auto"/>
            <w:left w:val="none" w:sz="0" w:space="0" w:color="auto"/>
            <w:bottom w:val="none" w:sz="0" w:space="0" w:color="auto"/>
            <w:right w:val="none" w:sz="0" w:space="0" w:color="auto"/>
          </w:divBdr>
          <w:divsChild>
            <w:div w:id="1655373989">
              <w:marLeft w:val="0"/>
              <w:marRight w:val="0"/>
              <w:marTop w:val="0"/>
              <w:marBottom w:val="0"/>
              <w:divBdr>
                <w:top w:val="none" w:sz="0" w:space="0" w:color="auto"/>
                <w:left w:val="none" w:sz="0" w:space="0" w:color="auto"/>
                <w:bottom w:val="none" w:sz="0" w:space="0" w:color="auto"/>
                <w:right w:val="none" w:sz="0" w:space="0" w:color="auto"/>
              </w:divBdr>
              <w:divsChild>
                <w:div w:id="3054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1201">
      <w:bodyDiv w:val="1"/>
      <w:marLeft w:val="0"/>
      <w:marRight w:val="0"/>
      <w:marTop w:val="0"/>
      <w:marBottom w:val="0"/>
      <w:divBdr>
        <w:top w:val="none" w:sz="0" w:space="0" w:color="auto"/>
        <w:left w:val="none" w:sz="0" w:space="0" w:color="auto"/>
        <w:bottom w:val="none" w:sz="0" w:space="0" w:color="auto"/>
        <w:right w:val="none" w:sz="0" w:space="0" w:color="auto"/>
      </w:divBdr>
      <w:divsChild>
        <w:div w:id="785344715">
          <w:marLeft w:val="0"/>
          <w:marRight w:val="0"/>
          <w:marTop w:val="0"/>
          <w:marBottom w:val="0"/>
          <w:divBdr>
            <w:top w:val="none" w:sz="0" w:space="0" w:color="auto"/>
            <w:left w:val="none" w:sz="0" w:space="0" w:color="auto"/>
            <w:bottom w:val="none" w:sz="0" w:space="0" w:color="auto"/>
            <w:right w:val="none" w:sz="0" w:space="0" w:color="auto"/>
          </w:divBdr>
          <w:divsChild>
            <w:div w:id="1236279683">
              <w:marLeft w:val="0"/>
              <w:marRight w:val="0"/>
              <w:marTop w:val="0"/>
              <w:marBottom w:val="0"/>
              <w:divBdr>
                <w:top w:val="none" w:sz="0" w:space="0" w:color="auto"/>
                <w:left w:val="none" w:sz="0" w:space="0" w:color="auto"/>
                <w:bottom w:val="none" w:sz="0" w:space="0" w:color="auto"/>
                <w:right w:val="none" w:sz="0" w:space="0" w:color="auto"/>
              </w:divBdr>
              <w:divsChild>
                <w:div w:id="319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6583">
      <w:bodyDiv w:val="1"/>
      <w:marLeft w:val="0"/>
      <w:marRight w:val="0"/>
      <w:marTop w:val="0"/>
      <w:marBottom w:val="0"/>
      <w:divBdr>
        <w:top w:val="none" w:sz="0" w:space="0" w:color="auto"/>
        <w:left w:val="none" w:sz="0" w:space="0" w:color="auto"/>
        <w:bottom w:val="none" w:sz="0" w:space="0" w:color="auto"/>
        <w:right w:val="none" w:sz="0" w:space="0" w:color="auto"/>
      </w:divBdr>
      <w:divsChild>
        <w:div w:id="1442995899">
          <w:marLeft w:val="0"/>
          <w:marRight w:val="0"/>
          <w:marTop w:val="0"/>
          <w:marBottom w:val="0"/>
          <w:divBdr>
            <w:top w:val="none" w:sz="0" w:space="0" w:color="auto"/>
            <w:left w:val="none" w:sz="0" w:space="0" w:color="auto"/>
            <w:bottom w:val="none" w:sz="0" w:space="0" w:color="auto"/>
            <w:right w:val="none" w:sz="0" w:space="0" w:color="auto"/>
          </w:divBdr>
          <w:divsChild>
            <w:div w:id="1510484914">
              <w:marLeft w:val="0"/>
              <w:marRight w:val="0"/>
              <w:marTop w:val="0"/>
              <w:marBottom w:val="0"/>
              <w:divBdr>
                <w:top w:val="none" w:sz="0" w:space="0" w:color="auto"/>
                <w:left w:val="none" w:sz="0" w:space="0" w:color="auto"/>
                <w:bottom w:val="none" w:sz="0" w:space="0" w:color="auto"/>
                <w:right w:val="none" w:sz="0" w:space="0" w:color="auto"/>
              </w:divBdr>
              <w:divsChild>
                <w:div w:id="1583022756">
                  <w:marLeft w:val="0"/>
                  <w:marRight w:val="0"/>
                  <w:marTop w:val="0"/>
                  <w:marBottom w:val="0"/>
                  <w:divBdr>
                    <w:top w:val="none" w:sz="0" w:space="0" w:color="auto"/>
                    <w:left w:val="none" w:sz="0" w:space="0" w:color="auto"/>
                    <w:bottom w:val="none" w:sz="0" w:space="0" w:color="auto"/>
                    <w:right w:val="none" w:sz="0" w:space="0" w:color="auto"/>
                  </w:divBdr>
                  <w:divsChild>
                    <w:div w:id="17550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88976">
      <w:bodyDiv w:val="1"/>
      <w:marLeft w:val="0"/>
      <w:marRight w:val="0"/>
      <w:marTop w:val="0"/>
      <w:marBottom w:val="0"/>
      <w:divBdr>
        <w:top w:val="none" w:sz="0" w:space="0" w:color="auto"/>
        <w:left w:val="none" w:sz="0" w:space="0" w:color="auto"/>
        <w:bottom w:val="none" w:sz="0" w:space="0" w:color="auto"/>
        <w:right w:val="none" w:sz="0" w:space="0" w:color="auto"/>
      </w:divBdr>
    </w:div>
    <w:div w:id="1859076467">
      <w:bodyDiv w:val="1"/>
      <w:marLeft w:val="0"/>
      <w:marRight w:val="0"/>
      <w:marTop w:val="0"/>
      <w:marBottom w:val="0"/>
      <w:divBdr>
        <w:top w:val="none" w:sz="0" w:space="0" w:color="auto"/>
        <w:left w:val="none" w:sz="0" w:space="0" w:color="auto"/>
        <w:bottom w:val="none" w:sz="0" w:space="0" w:color="auto"/>
        <w:right w:val="none" w:sz="0" w:space="0" w:color="auto"/>
      </w:divBdr>
      <w:divsChild>
        <w:div w:id="558976859">
          <w:marLeft w:val="0"/>
          <w:marRight w:val="0"/>
          <w:marTop w:val="0"/>
          <w:marBottom w:val="0"/>
          <w:divBdr>
            <w:top w:val="none" w:sz="0" w:space="0" w:color="auto"/>
            <w:left w:val="none" w:sz="0" w:space="0" w:color="auto"/>
            <w:bottom w:val="none" w:sz="0" w:space="0" w:color="auto"/>
            <w:right w:val="none" w:sz="0" w:space="0" w:color="auto"/>
          </w:divBdr>
          <w:divsChild>
            <w:div w:id="1412462194">
              <w:marLeft w:val="0"/>
              <w:marRight w:val="0"/>
              <w:marTop w:val="0"/>
              <w:marBottom w:val="0"/>
              <w:divBdr>
                <w:top w:val="none" w:sz="0" w:space="0" w:color="auto"/>
                <w:left w:val="none" w:sz="0" w:space="0" w:color="auto"/>
                <w:bottom w:val="none" w:sz="0" w:space="0" w:color="auto"/>
                <w:right w:val="none" w:sz="0" w:space="0" w:color="auto"/>
              </w:divBdr>
              <w:divsChild>
                <w:div w:id="18530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5046">
      <w:bodyDiv w:val="1"/>
      <w:marLeft w:val="0"/>
      <w:marRight w:val="0"/>
      <w:marTop w:val="0"/>
      <w:marBottom w:val="0"/>
      <w:divBdr>
        <w:top w:val="none" w:sz="0" w:space="0" w:color="auto"/>
        <w:left w:val="none" w:sz="0" w:space="0" w:color="auto"/>
        <w:bottom w:val="none" w:sz="0" w:space="0" w:color="auto"/>
        <w:right w:val="none" w:sz="0" w:space="0" w:color="auto"/>
      </w:divBdr>
    </w:div>
    <w:div w:id="1891989345">
      <w:bodyDiv w:val="1"/>
      <w:marLeft w:val="0"/>
      <w:marRight w:val="0"/>
      <w:marTop w:val="0"/>
      <w:marBottom w:val="0"/>
      <w:divBdr>
        <w:top w:val="none" w:sz="0" w:space="0" w:color="auto"/>
        <w:left w:val="none" w:sz="0" w:space="0" w:color="auto"/>
        <w:bottom w:val="none" w:sz="0" w:space="0" w:color="auto"/>
        <w:right w:val="none" w:sz="0" w:space="0" w:color="auto"/>
      </w:divBdr>
      <w:divsChild>
        <w:div w:id="1168593949">
          <w:marLeft w:val="0"/>
          <w:marRight w:val="0"/>
          <w:marTop w:val="0"/>
          <w:marBottom w:val="0"/>
          <w:divBdr>
            <w:top w:val="none" w:sz="0" w:space="0" w:color="auto"/>
            <w:left w:val="none" w:sz="0" w:space="0" w:color="auto"/>
            <w:bottom w:val="none" w:sz="0" w:space="0" w:color="auto"/>
            <w:right w:val="none" w:sz="0" w:space="0" w:color="auto"/>
          </w:divBdr>
          <w:divsChild>
            <w:div w:id="1907374770">
              <w:marLeft w:val="0"/>
              <w:marRight w:val="0"/>
              <w:marTop w:val="0"/>
              <w:marBottom w:val="0"/>
              <w:divBdr>
                <w:top w:val="none" w:sz="0" w:space="0" w:color="auto"/>
                <w:left w:val="none" w:sz="0" w:space="0" w:color="auto"/>
                <w:bottom w:val="none" w:sz="0" w:space="0" w:color="auto"/>
                <w:right w:val="none" w:sz="0" w:space="0" w:color="auto"/>
              </w:divBdr>
              <w:divsChild>
                <w:div w:id="1295286104">
                  <w:marLeft w:val="0"/>
                  <w:marRight w:val="0"/>
                  <w:marTop w:val="0"/>
                  <w:marBottom w:val="0"/>
                  <w:divBdr>
                    <w:top w:val="none" w:sz="0" w:space="0" w:color="auto"/>
                    <w:left w:val="none" w:sz="0" w:space="0" w:color="auto"/>
                    <w:bottom w:val="none" w:sz="0" w:space="0" w:color="auto"/>
                    <w:right w:val="none" w:sz="0" w:space="0" w:color="auto"/>
                  </w:divBdr>
                  <w:divsChild>
                    <w:div w:id="173107997">
                      <w:marLeft w:val="0"/>
                      <w:marRight w:val="0"/>
                      <w:marTop w:val="0"/>
                      <w:marBottom w:val="0"/>
                      <w:divBdr>
                        <w:top w:val="none" w:sz="0" w:space="0" w:color="auto"/>
                        <w:left w:val="none" w:sz="0" w:space="0" w:color="auto"/>
                        <w:bottom w:val="none" w:sz="0" w:space="0" w:color="auto"/>
                        <w:right w:val="none" w:sz="0" w:space="0" w:color="auto"/>
                      </w:divBdr>
                    </w:div>
                  </w:divsChild>
                </w:div>
                <w:div w:id="1260915809">
                  <w:marLeft w:val="0"/>
                  <w:marRight w:val="0"/>
                  <w:marTop w:val="0"/>
                  <w:marBottom w:val="0"/>
                  <w:divBdr>
                    <w:top w:val="none" w:sz="0" w:space="0" w:color="auto"/>
                    <w:left w:val="none" w:sz="0" w:space="0" w:color="auto"/>
                    <w:bottom w:val="none" w:sz="0" w:space="0" w:color="auto"/>
                    <w:right w:val="none" w:sz="0" w:space="0" w:color="auto"/>
                  </w:divBdr>
                  <w:divsChild>
                    <w:div w:id="695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29210">
      <w:bodyDiv w:val="1"/>
      <w:marLeft w:val="0"/>
      <w:marRight w:val="0"/>
      <w:marTop w:val="0"/>
      <w:marBottom w:val="0"/>
      <w:divBdr>
        <w:top w:val="none" w:sz="0" w:space="0" w:color="auto"/>
        <w:left w:val="none" w:sz="0" w:space="0" w:color="auto"/>
        <w:bottom w:val="none" w:sz="0" w:space="0" w:color="auto"/>
        <w:right w:val="none" w:sz="0" w:space="0" w:color="auto"/>
      </w:divBdr>
    </w:div>
    <w:div w:id="1954708443">
      <w:bodyDiv w:val="1"/>
      <w:marLeft w:val="0"/>
      <w:marRight w:val="0"/>
      <w:marTop w:val="0"/>
      <w:marBottom w:val="0"/>
      <w:divBdr>
        <w:top w:val="none" w:sz="0" w:space="0" w:color="auto"/>
        <w:left w:val="none" w:sz="0" w:space="0" w:color="auto"/>
        <w:bottom w:val="none" w:sz="0" w:space="0" w:color="auto"/>
        <w:right w:val="none" w:sz="0" w:space="0" w:color="auto"/>
      </w:divBdr>
    </w:div>
    <w:div w:id="1979066088">
      <w:bodyDiv w:val="1"/>
      <w:marLeft w:val="0"/>
      <w:marRight w:val="0"/>
      <w:marTop w:val="0"/>
      <w:marBottom w:val="0"/>
      <w:divBdr>
        <w:top w:val="none" w:sz="0" w:space="0" w:color="auto"/>
        <w:left w:val="none" w:sz="0" w:space="0" w:color="auto"/>
        <w:bottom w:val="none" w:sz="0" w:space="0" w:color="auto"/>
        <w:right w:val="none" w:sz="0" w:space="0" w:color="auto"/>
      </w:divBdr>
      <w:divsChild>
        <w:div w:id="207498630">
          <w:marLeft w:val="0"/>
          <w:marRight w:val="0"/>
          <w:marTop w:val="0"/>
          <w:marBottom w:val="0"/>
          <w:divBdr>
            <w:top w:val="none" w:sz="0" w:space="0" w:color="auto"/>
            <w:left w:val="none" w:sz="0" w:space="0" w:color="auto"/>
            <w:bottom w:val="none" w:sz="0" w:space="0" w:color="auto"/>
            <w:right w:val="none" w:sz="0" w:space="0" w:color="auto"/>
          </w:divBdr>
          <w:divsChild>
            <w:div w:id="1350566345">
              <w:marLeft w:val="0"/>
              <w:marRight w:val="0"/>
              <w:marTop w:val="0"/>
              <w:marBottom w:val="0"/>
              <w:divBdr>
                <w:top w:val="none" w:sz="0" w:space="0" w:color="auto"/>
                <w:left w:val="none" w:sz="0" w:space="0" w:color="auto"/>
                <w:bottom w:val="none" w:sz="0" w:space="0" w:color="auto"/>
                <w:right w:val="none" w:sz="0" w:space="0" w:color="auto"/>
              </w:divBdr>
              <w:divsChild>
                <w:div w:id="1375497939">
                  <w:marLeft w:val="0"/>
                  <w:marRight w:val="0"/>
                  <w:marTop w:val="0"/>
                  <w:marBottom w:val="0"/>
                  <w:divBdr>
                    <w:top w:val="none" w:sz="0" w:space="0" w:color="auto"/>
                    <w:left w:val="none" w:sz="0" w:space="0" w:color="auto"/>
                    <w:bottom w:val="none" w:sz="0" w:space="0" w:color="auto"/>
                    <w:right w:val="none" w:sz="0" w:space="0" w:color="auto"/>
                  </w:divBdr>
                  <w:divsChild>
                    <w:div w:id="104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pme.gov.c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CB21-FF82-4648-8081-0BF7D392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7</Pages>
  <Words>1994</Words>
  <Characters>10973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Unidad de Planeación Minero Energetica</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Vergara</dc:creator>
  <cp:lastModifiedBy>Cristian Bedoya</cp:lastModifiedBy>
  <cp:revision>10</cp:revision>
  <cp:lastPrinted>2018-09-21T16:28:00Z</cp:lastPrinted>
  <dcterms:created xsi:type="dcterms:W3CDTF">2022-09-15T13:27:00Z</dcterms:created>
  <dcterms:modified xsi:type="dcterms:W3CDTF">2022-12-05T00:08:00Z</dcterms:modified>
</cp:coreProperties>
</file>